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25" w:rsidRPr="00893B25" w:rsidRDefault="00893B25" w:rsidP="00893B25">
      <w:pPr>
        <w:jc w:val="center"/>
        <w:rPr>
          <w:b/>
          <w:sz w:val="30"/>
          <w:szCs w:val="30"/>
        </w:rPr>
      </w:pPr>
      <w:r w:rsidRPr="00893B25">
        <w:rPr>
          <w:rFonts w:ascii="宋体" w:hAnsi="宋体" w:hint="eastAsia"/>
          <w:b/>
          <w:bCs/>
          <w:sz w:val="30"/>
          <w:szCs w:val="30"/>
        </w:rPr>
        <w:t>《</w:t>
      </w:r>
      <w:r w:rsidRPr="00893B25">
        <w:rPr>
          <w:rFonts w:eastAsia="黑体" w:hint="eastAsia"/>
          <w:b/>
          <w:bCs/>
          <w:sz w:val="30"/>
          <w:szCs w:val="30"/>
        </w:rPr>
        <w:t>微连接基础</w:t>
      </w:r>
      <w:r w:rsidRPr="00893B25">
        <w:rPr>
          <w:rFonts w:ascii="宋体" w:hAnsi="宋体" w:hint="eastAsia"/>
          <w:b/>
          <w:bCs/>
          <w:sz w:val="30"/>
          <w:szCs w:val="30"/>
        </w:rPr>
        <w:t>》</w:t>
      </w:r>
      <w:r w:rsidRPr="00893B25">
        <w:rPr>
          <w:rFonts w:hint="eastAsia"/>
          <w:b/>
          <w:sz w:val="30"/>
          <w:szCs w:val="30"/>
        </w:rPr>
        <w:t>教学大纲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rPr>
          <w:b/>
          <w:color w:val="000000"/>
        </w:rPr>
      </w:pPr>
      <w:r w:rsidRPr="00712A32">
        <w:rPr>
          <w:rFonts w:hint="eastAsia"/>
          <w:b/>
          <w:color w:val="000000"/>
        </w:rPr>
        <w:t>课程编号</w:t>
      </w:r>
      <w:r w:rsidRPr="00712A32">
        <w:rPr>
          <w:color w:val="000000"/>
          <w:sz w:val="24"/>
        </w:rPr>
        <w:t>10009</w:t>
      </w:r>
      <w:r w:rsidRPr="00712A32">
        <w:rPr>
          <w:rStyle w:val="emtidy-4"/>
          <w:color w:val="000000"/>
          <w:sz w:val="24"/>
        </w:rPr>
        <w:t>3103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b/>
          <w:color w:val="000000"/>
        </w:rPr>
      </w:pPr>
      <w:r w:rsidRPr="00712A32">
        <w:rPr>
          <w:rFonts w:hint="eastAsia"/>
          <w:b/>
          <w:color w:val="000000"/>
        </w:rPr>
        <w:t>课程名称</w:t>
      </w:r>
      <w:r w:rsidRPr="00712A32">
        <w:rPr>
          <w:rFonts w:hint="eastAsia"/>
          <w:b/>
          <w:color w:val="000000"/>
        </w:rPr>
        <w:t xml:space="preserve"> </w:t>
      </w:r>
      <w:r w:rsidRPr="00712A32">
        <w:rPr>
          <w:rFonts w:hint="eastAsia"/>
          <w:color w:val="000000"/>
          <w:sz w:val="24"/>
        </w:rPr>
        <w:t>微连接基础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高等教育层次：本科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课程在培养方案中的地位：</w:t>
      </w:r>
    </w:p>
    <w:p w:rsidR="00893B25" w:rsidRPr="00712A32" w:rsidRDefault="00893B25" w:rsidP="00893B25">
      <w:pPr>
        <w:spacing w:line="300" w:lineRule="auto"/>
        <w:ind w:left="360"/>
        <w:rPr>
          <w:color w:val="000000"/>
        </w:rPr>
      </w:pPr>
      <w:r w:rsidRPr="00712A32">
        <w:rPr>
          <w:rFonts w:hint="eastAsia"/>
          <w:color w:val="000000"/>
        </w:rPr>
        <w:t>课程性质：必修</w:t>
      </w:r>
    </w:p>
    <w:p w:rsidR="00893B25" w:rsidRPr="00712A32" w:rsidRDefault="00893B25" w:rsidP="00893B25">
      <w:pPr>
        <w:spacing w:line="300" w:lineRule="auto"/>
        <w:ind w:left="357"/>
        <w:rPr>
          <w:color w:val="000000"/>
        </w:rPr>
      </w:pPr>
      <w:r w:rsidRPr="00712A32">
        <w:rPr>
          <w:rFonts w:hint="eastAsia"/>
          <w:color w:val="000000"/>
        </w:rPr>
        <w:t>对应于电子封装技术专业；属于：</w:t>
      </w:r>
      <w:r w:rsidRPr="00712A32">
        <w:rPr>
          <w:rFonts w:hint="eastAsia"/>
          <w:color w:val="000000"/>
        </w:rPr>
        <w:t>BZ</w:t>
      </w:r>
      <w:r w:rsidRPr="00712A32">
        <w:rPr>
          <w:rFonts w:hint="eastAsia"/>
          <w:color w:val="000000"/>
        </w:rPr>
        <w:t>专业课程基本模块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开课学年及学期</w:t>
      </w:r>
      <w:r w:rsidRPr="00712A32">
        <w:rPr>
          <w:rFonts w:hint="eastAsia"/>
          <w:b/>
          <w:color w:val="000000"/>
        </w:rPr>
        <w:t xml:space="preserve">  </w:t>
      </w:r>
      <w:r w:rsidRPr="00712A32">
        <w:rPr>
          <w:rFonts w:hint="eastAsia"/>
          <w:b/>
          <w:color w:val="000000"/>
        </w:rPr>
        <w:t>第五学期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先修课程（</w:t>
      </w:r>
      <w:r w:rsidRPr="00712A32">
        <w:rPr>
          <w:rFonts w:ascii="宋体" w:hAnsi="宋体" w:hint="eastAsia"/>
          <w:color w:val="000000"/>
        </w:rPr>
        <w:t>b 材料科学基础</w:t>
      </w:r>
      <w:r w:rsidRPr="00712A32">
        <w:rPr>
          <w:rFonts w:hint="eastAsia"/>
          <w:b/>
          <w:color w:val="000000"/>
        </w:rPr>
        <w:t>）</w:t>
      </w:r>
      <w:r w:rsidRPr="00712A32">
        <w:rPr>
          <w:rFonts w:hint="eastAsia"/>
          <w:color w:val="000000"/>
        </w:rPr>
        <w:t xml:space="preserve"> 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课程总学分：</w:t>
      </w:r>
      <w:r w:rsidRPr="00712A32">
        <w:rPr>
          <w:rFonts w:hint="eastAsia"/>
          <w:b/>
          <w:color w:val="000000"/>
        </w:rPr>
        <w:t>4.0</w:t>
      </w:r>
      <w:r w:rsidRPr="00712A32">
        <w:rPr>
          <w:rFonts w:hint="eastAsia"/>
          <w:color w:val="000000"/>
        </w:rPr>
        <w:t>，总</w:t>
      </w:r>
      <w:r w:rsidRPr="00712A32">
        <w:rPr>
          <w:rFonts w:hint="eastAsia"/>
          <w:b/>
          <w:color w:val="000000"/>
        </w:rPr>
        <w:t>学时</w:t>
      </w:r>
      <w:r w:rsidRPr="00712A32">
        <w:rPr>
          <w:rFonts w:hint="eastAsia"/>
          <w:b/>
          <w:color w:val="000000"/>
        </w:rPr>
        <w:t>:64</w:t>
      </w:r>
      <w:r w:rsidRPr="00712A32">
        <w:rPr>
          <w:rFonts w:hint="eastAsia"/>
          <w:color w:val="000000"/>
        </w:rPr>
        <w:t>；</w:t>
      </w:r>
      <w:r w:rsidRPr="00712A32">
        <w:rPr>
          <w:rFonts w:hint="eastAsia"/>
          <w:color w:val="000000"/>
        </w:rPr>
        <w:t xml:space="preserve"> 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课程教学形式：</w:t>
      </w:r>
      <w:r w:rsidRPr="00712A32">
        <w:rPr>
          <w:rFonts w:hint="eastAsia"/>
          <w:color w:val="000000"/>
        </w:rPr>
        <w:t>0</w:t>
      </w:r>
      <w:r w:rsidRPr="00712A32">
        <w:rPr>
          <w:rFonts w:hint="eastAsia"/>
          <w:color w:val="000000"/>
        </w:rPr>
        <w:t>普通课程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b/>
          <w:color w:val="000000"/>
        </w:rPr>
      </w:pPr>
      <w:r w:rsidRPr="00712A32">
        <w:rPr>
          <w:rFonts w:hint="eastAsia"/>
          <w:b/>
          <w:color w:val="000000"/>
        </w:rPr>
        <w:t>课程教学目标与教学效果评价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2"/>
        <w:gridCol w:w="1850"/>
        <w:gridCol w:w="1939"/>
        <w:gridCol w:w="2044"/>
        <w:gridCol w:w="2043"/>
      </w:tblGrid>
      <w:tr w:rsidR="00D765AC" w:rsidTr="00712A32">
        <w:trPr>
          <w:trHeight w:val="1151"/>
        </w:trPr>
        <w:tc>
          <w:tcPr>
            <w:tcW w:w="3544" w:type="dxa"/>
            <w:vMerge w:val="restart"/>
            <w:shd w:val="clear" w:color="auto" w:fill="auto"/>
          </w:tcPr>
          <w:p w:rsidR="00893B25" w:rsidRPr="00D32382" w:rsidRDefault="00893B25" w:rsidP="00712A32">
            <w:pPr>
              <w:spacing w:line="300" w:lineRule="auto"/>
            </w:pPr>
            <w:r>
              <w:rPr>
                <w:rFonts w:hint="eastAsia"/>
              </w:rPr>
              <w:t>课程教学目标（给出知识能力素养各方面的的具体教学结果）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必填</w:t>
            </w:r>
            <w:r>
              <w:rPr>
                <w:rFonts w:hint="eastAsia"/>
              </w:rPr>
              <w:t>)</w:t>
            </w:r>
          </w:p>
        </w:tc>
        <w:tc>
          <w:tcPr>
            <w:tcW w:w="9747" w:type="dxa"/>
            <w:gridSpan w:val="4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教学效果评价</w:t>
            </w:r>
          </w:p>
        </w:tc>
      </w:tr>
      <w:tr w:rsidR="00D765AC" w:rsidTr="00712A32">
        <w:trPr>
          <w:trHeight w:val="572"/>
        </w:trPr>
        <w:tc>
          <w:tcPr>
            <w:tcW w:w="3544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不及格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及格，中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优</w:t>
            </w:r>
          </w:p>
        </w:tc>
      </w:tr>
      <w:tr w:rsidR="00D765AC" w:rsidTr="00712A32">
        <w:trPr>
          <w:trHeight w:val="771"/>
        </w:trPr>
        <w:tc>
          <w:tcPr>
            <w:tcW w:w="3544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1.</w:t>
            </w:r>
            <w:r w:rsidRPr="00712A32">
              <w:rPr>
                <w:rFonts w:hint="eastAsia"/>
                <w:color w:val="000000"/>
              </w:rPr>
              <w:t>知悉和理解</w:t>
            </w:r>
            <w:r w:rsidR="0099716D" w:rsidRPr="00712A32">
              <w:rPr>
                <w:rFonts w:hint="eastAsia"/>
                <w:color w:val="000000"/>
              </w:rPr>
              <w:t>材料连接分类、特点以及应用以及微连接方法与传统材料连接的区别</w:t>
            </w:r>
          </w:p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</w:p>
        </w:tc>
        <w:tc>
          <w:tcPr>
            <w:tcW w:w="2234" w:type="dxa"/>
            <w:shd w:val="clear" w:color="auto" w:fill="auto"/>
          </w:tcPr>
          <w:p w:rsidR="00893B25" w:rsidRPr="00712A32" w:rsidRDefault="00893B25" w:rsidP="00893B25">
            <w:pPr>
              <w:numPr>
                <w:ilvl w:val="0"/>
                <w:numId w:val="7"/>
              </w:num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完全不知道</w:t>
            </w:r>
            <w:r w:rsidR="0099716D" w:rsidRPr="00712A32">
              <w:rPr>
                <w:rFonts w:hint="eastAsia"/>
                <w:color w:val="000000"/>
              </w:rPr>
              <w:t>分类与区别</w:t>
            </w:r>
            <w:r w:rsidRPr="00712A32">
              <w:rPr>
                <w:rFonts w:hint="eastAsia"/>
                <w:color w:val="000000"/>
              </w:rPr>
              <w:t>，</w:t>
            </w:r>
          </w:p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对</w:t>
            </w:r>
            <w:r w:rsidR="0099716D" w:rsidRPr="00712A32">
              <w:rPr>
                <w:rFonts w:hint="eastAsia"/>
                <w:color w:val="000000"/>
              </w:rPr>
              <w:t>材料连接分类、特点以及应用</w:t>
            </w:r>
            <w:r w:rsidRPr="00712A32">
              <w:rPr>
                <w:rFonts w:hint="eastAsia"/>
                <w:color w:val="000000"/>
              </w:rPr>
              <w:t>，有碎片化的理解</w:t>
            </w:r>
            <w:r w:rsidR="00D765AC" w:rsidRPr="00712A32">
              <w:rPr>
                <w:rFonts w:hint="eastAsia"/>
                <w:color w:val="000000"/>
              </w:rPr>
              <w:t>。</w:t>
            </w:r>
          </w:p>
        </w:tc>
        <w:tc>
          <w:tcPr>
            <w:tcW w:w="2410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1.</w:t>
            </w:r>
            <w:r w:rsidRPr="00712A32">
              <w:rPr>
                <w:rFonts w:hint="eastAsia"/>
                <w:color w:val="000000"/>
              </w:rPr>
              <w:t>对</w:t>
            </w:r>
            <w:r w:rsidR="0099716D" w:rsidRPr="00712A32">
              <w:rPr>
                <w:rFonts w:hint="eastAsia"/>
                <w:color w:val="000000"/>
              </w:rPr>
              <w:t>材料连接分类、特点以及应用</w:t>
            </w:r>
            <w:r w:rsidRPr="00712A32">
              <w:rPr>
                <w:rFonts w:hint="eastAsia"/>
                <w:color w:val="000000"/>
              </w:rPr>
              <w:t>核心过程能理解，</w:t>
            </w:r>
            <w:r w:rsidR="0099716D" w:rsidRPr="00712A32">
              <w:rPr>
                <w:rFonts w:hint="eastAsia"/>
                <w:color w:val="000000"/>
              </w:rPr>
              <w:t>但不清楚与微连接的区别</w:t>
            </w:r>
            <w:r w:rsidR="00D765AC" w:rsidRPr="00712A32">
              <w:rPr>
                <w:rFonts w:hint="eastAsia"/>
                <w:color w:val="000000"/>
              </w:rPr>
              <w:t>。</w:t>
            </w:r>
          </w:p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1.</w:t>
            </w:r>
            <w:r w:rsidRPr="00712A32">
              <w:rPr>
                <w:rFonts w:hint="eastAsia"/>
                <w:color w:val="000000"/>
              </w:rPr>
              <w:t>对</w:t>
            </w:r>
            <w:r w:rsidR="0099716D" w:rsidRPr="00712A32">
              <w:rPr>
                <w:rFonts w:hint="eastAsia"/>
                <w:color w:val="000000"/>
              </w:rPr>
              <w:t>材料连接分类、特点以及应用</w:t>
            </w:r>
            <w:r w:rsidRPr="00712A32">
              <w:rPr>
                <w:rFonts w:hint="eastAsia"/>
                <w:color w:val="000000"/>
              </w:rPr>
              <w:t>核心过程能完整理解，</w:t>
            </w:r>
            <w:r w:rsidR="0099716D" w:rsidRPr="00712A32">
              <w:rPr>
                <w:rFonts w:hint="eastAsia"/>
                <w:color w:val="000000"/>
              </w:rPr>
              <w:t>能够理解</w:t>
            </w:r>
            <w:r w:rsidR="00002849" w:rsidRPr="00712A32">
              <w:rPr>
                <w:rFonts w:hint="eastAsia"/>
                <w:color w:val="000000"/>
              </w:rPr>
              <w:t>二者区别，</w:t>
            </w:r>
            <w:r w:rsidRPr="00712A32">
              <w:rPr>
                <w:rFonts w:hint="eastAsia"/>
                <w:color w:val="000000"/>
              </w:rPr>
              <w:t>但不系统，存在断点。</w:t>
            </w:r>
          </w:p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</w:p>
        </w:tc>
        <w:tc>
          <w:tcPr>
            <w:tcW w:w="2551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1.</w:t>
            </w:r>
            <w:r w:rsidRPr="00712A32">
              <w:rPr>
                <w:rFonts w:hint="eastAsia"/>
                <w:color w:val="000000"/>
              </w:rPr>
              <w:t>对</w:t>
            </w:r>
            <w:r w:rsidR="0099716D" w:rsidRPr="00712A32">
              <w:rPr>
                <w:rFonts w:hint="eastAsia"/>
                <w:color w:val="000000"/>
              </w:rPr>
              <w:t>材料连接分类、特点以及应用</w:t>
            </w:r>
            <w:r w:rsidRPr="00712A32">
              <w:rPr>
                <w:rFonts w:hint="eastAsia"/>
                <w:color w:val="000000"/>
              </w:rPr>
              <w:t>核心过程能完整系统地理解</w:t>
            </w:r>
            <w:r w:rsidR="00002849" w:rsidRPr="00712A32">
              <w:rPr>
                <w:rFonts w:hint="eastAsia"/>
                <w:color w:val="000000"/>
              </w:rPr>
              <w:t>，知悉微连接方法与传统材料连接的区别</w:t>
            </w:r>
            <w:r w:rsidR="00D765AC" w:rsidRPr="00712A32">
              <w:rPr>
                <w:rFonts w:hint="eastAsia"/>
                <w:color w:val="000000"/>
              </w:rPr>
              <w:t>。</w:t>
            </w:r>
          </w:p>
        </w:tc>
      </w:tr>
      <w:tr w:rsidR="00D765AC" w:rsidTr="00712A32">
        <w:trPr>
          <w:trHeight w:val="550"/>
        </w:trPr>
        <w:tc>
          <w:tcPr>
            <w:tcW w:w="3544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 xml:space="preserve">2. </w:t>
            </w:r>
            <w:r w:rsidRPr="00712A32">
              <w:rPr>
                <w:rFonts w:hint="eastAsia"/>
                <w:color w:val="000000"/>
                <w:szCs w:val="21"/>
              </w:rPr>
              <w:t>知悉和理解</w:t>
            </w:r>
            <w:r w:rsidR="00002849" w:rsidRPr="00712A32">
              <w:rPr>
                <w:rFonts w:ascii="宋体" w:hAnsi="宋体" w:hint="eastAsia"/>
                <w:bCs/>
                <w:color w:val="000000"/>
                <w:szCs w:val="21"/>
              </w:rPr>
              <w:t>液态金属的结构与性质</w:t>
            </w:r>
            <w:r w:rsidRPr="00712A32">
              <w:rPr>
                <w:rFonts w:hint="eastAsia"/>
                <w:color w:val="000000"/>
                <w:szCs w:val="21"/>
              </w:rPr>
              <w:t>、</w:t>
            </w:r>
            <w:r w:rsidR="00002849" w:rsidRPr="00712A32">
              <w:rPr>
                <w:rFonts w:hint="eastAsia"/>
                <w:color w:val="000000"/>
                <w:szCs w:val="21"/>
              </w:rPr>
              <w:t>材料熔焊原理与技术、材料固相连接原理与技术、微钎焊原理与技术</w:t>
            </w:r>
          </w:p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</w:p>
        </w:tc>
        <w:tc>
          <w:tcPr>
            <w:tcW w:w="2234" w:type="dxa"/>
            <w:shd w:val="clear" w:color="auto" w:fill="auto"/>
          </w:tcPr>
          <w:p w:rsidR="00893B25" w:rsidRPr="00712A32" w:rsidRDefault="00893B25" w:rsidP="00893B25">
            <w:pPr>
              <w:numPr>
                <w:ilvl w:val="0"/>
                <w:numId w:val="6"/>
              </w:num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完全不知道，</w:t>
            </w:r>
          </w:p>
          <w:p w:rsidR="00893B25" w:rsidRPr="00712A32" w:rsidRDefault="00893B25" w:rsidP="00712A32">
            <w:pPr>
              <w:numPr>
                <w:ilvl w:val="0"/>
                <w:numId w:val="6"/>
              </w:num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对</w:t>
            </w:r>
            <w:r w:rsidR="00002849" w:rsidRPr="00712A32">
              <w:rPr>
                <w:rFonts w:ascii="宋体" w:hAnsi="宋体" w:hint="eastAsia"/>
                <w:bCs/>
                <w:color w:val="000000"/>
                <w:szCs w:val="21"/>
              </w:rPr>
              <w:t>液态金属的结构与性质</w:t>
            </w:r>
            <w:r w:rsidR="00002849" w:rsidRPr="00712A32">
              <w:rPr>
                <w:rFonts w:hint="eastAsia"/>
                <w:color w:val="000000"/>
                <w:szCs w:val="21"/>
              </w:rPr>
              <w:t>、材料熔焊原理与技术、材料固相连接原理与技术、微钎焊原理与技术</w:t>
            </w:r>
            <w:r w:rsidRPr="00712A32">
              <w:rPr>
                <w:rFonts w:hint="eastAsia"/>
                <w:color w:val="000000"/>
              </w:rPr>
              <w:t>，有碎片化的理解</w:t>
            </w:r>
            <w:r w:rsidR="00D765AC" w:rsidRPr="00712A32">
              <w:rPr>
                <w:rFonts w:hint="eastAsia"/>
                <w:color w:val="000000"/>
              </w:rPr>
              <w:t>。</w:t>
            </w:r>
          </w:p>
        </w:tc>
        <w:tc>
          <w:tcPr>
            <w:tcW w:w="2410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1.</w:t>
            </w:r>
            <w:r w:rsidRPr="00712A32">
              <w:rPr>
                <w:rFonts w:hint="eastAsia"/>
                <w:color w:val="000000"/>
              </w:rPr>
              <w:t>对</w:t>
            </w:r>
            <w:r w:rsidR="00002849" w:rsidRPr="00712A32">
              <w:rPr>
                <w:rFonts w:ascii="宋体" w:hAnsi="宋体" w:hint="eastAsia"/>
                <w:bCs/>
                <w:color w:val="000000"/>
                <w:szCs w:val="21"/>
              </w:rPr>
              <w:t>液态金属的结构与性质</w:t>
            </w:r>
            <w:r w:rsidR="00002849" w:rsidRPr="00712A32">
              <w:rPr>
                <w:rFonts w:hint="eastAsia"/>
                <w:color w:val="000000"/>
                <w:szCs w:val="21"/>
              </w:rPr>
              <w:t>、材料熔焊原理与技术、材料固相连接原理与技术、微钎焊原理与技术</w:t>
            </w:r>
            <w:r w:rsidRPr="00712A32">
              <w:rPr>
                <w:rFonts w:hint="eastAsia"/>
                <w:color w:val="000000"/>
              </w:rPr>
              <w:t>核心过程能理解，但不完整</w:t>
            </w:r>
            <w:r w:rsidR="00D765AC" w:rsidRPr="00712A32">
              <w:rPr>
                <w:rFonts w:hint="eastAsia"/>
                <w:color w:val="000000"/>
              </w:rPr>
              <w:t>。</w:t>
            </w:r>
          </w:p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1.</w:t>
            </w:r>
            <w:r w:rsidRPr="00712A32">
              <w:rPr>
                <w:rFonts w:hint="eastAsia"/>
                <w:color w:val="000000"/>
              </w:rPr>
              <w:t>对</w:t>
            </w:r>
            <w:r w:rsidR="00002849" w:rsidRPr="00712A32">
              <w:rPr>
                <w:rFonts w:ascii="宋体" w:hAnsi="宋体" w:hint="eastAsia"/>
                <w:bCs/>
                <w:color w:val="000000"/>
                <w:szCs w:val="21"/>
              </w:rPr>
              <w:t>液态金属的结构与性质</w:t>
            </w:r>
            <w:r w:rsidR="00002849" w:rsidRPr="00712A32">
              <w:rPr>
                <w:rFonts w:hint="eastAsia"/>
                <w:color w:val="000000"/>
                <w:szCs w:val="21"/>
              </w:rPr>
              <w:t>、材料熔焊原理与技术、材料固相连接原理与技术、微钎焊原理与技术</w:t>
            </w:r>
            <w:r w:rsidRPr="00712A32">
              <w:rPr>
                <w:rFonts w:hint="eastAsia"/>
                <w:color w:val="000000"/>
              </w:rPr>
              <w:t>核心过程能完整理解，但不系统，存在断点。</w:t>
            </w:r>
          </w:p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</w:p>
        </w:tc>
        <w:tc>
          <w:tcPr>
            <w:tcW w:w="2551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1.</w:t>
            </w:r>
            <w:r w:rsidRPr="00712A32">
              <w:rPr>
                <w:rFonts w:hint="eastAsia"/>
                <w:color w:val="000000"/>
              </w:rPr>
              <w:t>对</w:t>
            </w:r>
            <w:r w:rsidR="00002849" w:rsidRPr="00712A32">
              <w:rPr>
                <w:rFonts w:ascii="宋体" w:hAnsi="宋体" w:hint="eastAsia"/>
                <w:bCs/>
                <w:color w:val="000000"/>
                <w:szCs w:val="21"/>
              </w:rPr>
              <w:t>液态金属的结构与性质</w:t>
            </w:r>
            <w:r w:rsidR="00002849" w:rsidRPr="00712A32">
              <w:rPr>
                <w:rFonts w:hint="eastAsia"/>
                <w:color w:val="000000"/>
                <w:szCs w:val="21"/>
              </w:rPr>
              <w:t>、材料熔焊原理与技术、材料固相连接原理与技术、微钎焊原理与技术</w:t>
            </w:r>
            <w:r w:rsidRPr="00712A32">
              <w:rPr>
                <w:rFonts w:hint="eastAsia"/>
                <w:color w:val="000000"/>
              </w:rPr>
              <w:t>核心过程能完整系统地理解</w:t>
            </w:r>
          </w:p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</w:p>
        </w:tc>
      </w:tr>
      <w:tr w:rsidR="00D765AC" w:rsidTr="00712A32">
        <w:trPr>
          <w:trHeight w:val="550"/>
        </w:trPr>
        <w:tc>
          <w:tcPr>
            <w:tcW w:w="3544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t>3.</w:t>
            </w:r>
            <w:r w:rsidRPr="00712A32">
              <w:rPr>
                <w:rFonts w:hint="eastAsia"/>
                <w:color w:val="000000"/>
              </w:rPr>
              <w:t>能够根据</w:t>
            </w:r>
            <w:r w:rsidR="00002849" w:rsidRPr="00712A32">
              <w:rPr>
                <w:rFonts w:hint="eastAsia"/>
                <w:color w:val="000000"/>
              </w:rPr>
              <w:t>材料性质与及对材料连接性能的要求</w:t>
            </w:r>
            <w:r w:rsidRPr="00712A32">
              <w:rPr>
                <w:rFonts w:hint="eastAsia"/>
                <w:color w:val="000000"/>
              </w:rPr>
              <w:t>，利用</w:t>
            </w:r>
            <w:r w:rsidR="00002849" w:rsidRPr="00712A32">
              <w:rPr>
                <w:rFonts w:hint="eastAsia"/>
                <w:color w:val="000000"/>
              </w:rPr>
              <w:t>现有的材料连接理论及方法，分析并</w:t>
            </w:r>
            <w:r w:rsidR="003A2018" w:rsidRPr="00712A32">
              <w:rPr>
                <w:rFonts w:hint="eastAsia"/>
                <w:color w:val="000000"/>
              </w:rPr>
              <w:t>确定</w:t>
            </w:r>
            <w:r w:rsidR="00002849" w:rsidRPr="00712A32">
              <w:rPr>
                <w:rFonts w:hint="eastAsia"/>
                <w:color w:val="000000"/>
              </w:rPr>
              <w:t>材料连接</w:t>
            </w:r>
            <w:r w:rsidR="003A2018" w:rsidRPr="00712A32">
              <w:rPr>
                <w:rFonts w:hint="eastAsia"/>
                <w:color w:val="000000"/>
              </w:rPr>
              <w:t>技</w:t>
            </w:r>
            <w:r w:rsidR="003A2018" w:rsidRPr="00712A32">
              <w:rPr>
                <w:rFonts w:hint="eastAsia"/>
                <w:color w:val="000000"/>
              </w:rPr>
              <w:lastRenderedPageBreak/>
              <w:t>术、解决材料连接</w:t>
            </w:r>
            <w:r w:rsidRPr="00712A32">
              <w:rPr>
                <w:rFonts w:hint="eastAsia"/>
                <w:color w:val="000000"/>
              </w:rPr>
              <w:t>问题；</w:t>
            </w:r>
          </w:p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</w:p>
        </w:tc>
        <w:tc>
          <w:tcPr>
            <w:tcW w:w="2234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lastRenderedPageBreak/>
              <w:t>1.</w:t>
            </w:r>
            <w:r w:rsidRPr="00712A32">
              <w:rPr>
                <w:rFonts w:hint="eastAsia"/>
                <w:color w:val="000000"/>
              </w:rPr>
              <w:t>完全没能力解决</w:t>
            </w:r>
            <w:r w:rsidR="003A2018" w:rsidRPr="00712A32">
              <w:rPr>
                <w:rFonts w:hint="eastAsia"/>
                <w:color w:val="000000"/>
              </w:rPr>
              <w:t>利用现有的材料连接理论及方法，分析并确定材料</w:t>
            </w:r>
            <w:r w:rsidR="003A2018" w:rsidRPr="00712A32">
              <w:rPr>
                <w:rFonts w:hint="eastAsia"/>
                <w:color w:val="000000"/>
              </w:rPr>
              <w:lastRenderedPageBreak/>
              <w:t>连接技术、解决材料连接问题能力。</w:t>
            </w:r>
          </w:p>
        </w:tc>
        <w:tc>
          <w:tcPr>
            <w:tcW w:w="2410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lastRenderedPageBreak/>
              <w:t>1.</w:t>
            </w:r>
            <w:r w:rsidR="003A2018" w:rsidRPr="00712A32">
              <w:rPr>
                <w:rFonts w:hint="eastAsia"/>
                <w:color w:val="000000"/>
              </w:rPr>
              <w:t xml:space="preserve"> </w:t>
            </w:r>
            <w:r w:rsidR="003A2018" w:rsidRPr="00712A32">
              <w:rPr>
                <w:rFonts w:hint="eastAsia"/>
                <w:color w:val="000000"/>
              </w:rPr>
              <w:t>根据材料性质与及对材料连接性能的要求，利用现有的材料连接理论</w:t>
            </w:r>
            <w:r w:rsidR="003A2018" w:rsidRPr="00712A32">
              <w:rPr>
                <w:rFonts w:hint="eastAsia"/>
                <w:color w:val="000000"/>
              </w:rPr>
              <w:lastRenderedPageBreak/>
              <w:t>及方法，分析并确定材料连接技术、解决材料连接问题</w:t>
            </w:r>
            <w:r w:rsidRPr="00712A32">
              <w:rPr>
                <w:rFonts w:hint="eastAsia"/>
                <w:color w:val="000000"/>
              </w:rPr>
              <w:t>的能力，但缺乏系统性。</w:t>
            </w:r>
          </w:p>
        </w:tc>
        <w:tc>
          <w:tcPr>
            <w:tcW w:w="2552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lastRenderedPageBreak/>
              <w:t>1.</w:t>
            </w:r>
            <w:r w:rsidR="003A2018" w:rsidRPr="00712A32">
              <w:rPr>
                <w:rFonts w:hint="eastAsia"/>
                <w:color w:val="000000"/>
              </w:rPr>
              <w:t xml:space="preserve"> </w:t>
            </w:r>
            <w:r w:rsidR="003A2018" w:rsidRPr="00712A32">
              <w:rPr>
                <w:rFonts w:hint="eastAsia"/>
                <w:color w:val="000000"/>
              </w:rPr>
              <w:t>根据材料性质与及对材料连接性能的要求，利用现有的材料连接理论及方</w:t>
            </w:r>
            <w:r w:rsidR="003A2018" w:rsidRPr="00712A32">
              <w:rPr>
                <w:rFonts w:hint="eastAsia"/>
                <w:color w:val="000000"/>
              </w:rPr>
              <w:lastRenderedPageBreak/>
              <w:t>法，分析并确定材料连接技术、解决材料连接问题的能力</w:t>
            </w:r>
            <w:r w:rsidRPr="00712A32">
              <w:rPr>
                <w:rFonts w:hint="eastAsia"/>
                <w:color w:val="000000"/>
              </w:rPr>
              <w:t>，有一定的系统性，但系统性方面存在断点。</w:t>
            </w:r>
          </w:p>
        </w:tc>
        <w:tc>
          <w:tcPr>
            <w:tcW w:w="2551" w:type="dxa"/>
            <w:shd w:val="clear" w:color="auto" w:fill="auto"/>
          </w:tcPr>
          <w:p w:rsidR="00893B25" w:rsidRPr="00712A32" w:rsidRDefault="00893B25" w:rsidP="00712A32">
            <w:pPr>
              <w:spacing w:line="300" w:lineRule="auto"/>
              <w:rPr>
                <w:color w:val="000000"/>
              </w:rPr>
            </w:pPr>
            <w:r w:rsidRPr="00712A32">
              <w:rPr>
                <w:rFonts w:hint="eastAsia"/>
                <w:color w:val="000000"/>
              </w:rPr>
              <w:lastRenderedPageBreak/>
              <w:t xml:space="preserve">1. </w:t>
            </w:r>
            <w:r w:rsidRPr="00712A32">
              <w:rPr>
                <w:rFonts w:hint="eastAsia"/>
                <w:color w:val="000000"/>
              </w:rPr>
              <w:t>具备</w:t>
            </w:r>
            <w:r w:rsidR="003A2018" w:rsidRPr="00712A32">
              <w:rPr>
                <w:rFonts w:hint="eastAsia"/>
                <w:color w:val="000000"/>
              </w:rPr>
              <w:t>根据材料性质与及对材料连接性能的要求，利用现有的材料连接理论</w:t>
            </w:r>
            <w:r w:rsidR="003A2018" w:rsidRPr="00712A32">
              <w:rPr>
                <w:rFonts w:hint="eastAsia"/>
                <w:color w:val="000000"/>
              </w:rPr>
              <w:lastRenderedPageBreak/>
              <w:t>及方法，分析并确定材料连接技术、解决材料连接问题的能力</w:t>
            </w:r>
            <w:r w:rsidRPr="00712A32">
              <w:rPr>
                <w:rFonts w:hint="eastAsia"/>
                <w:color w:val="000000"/>
              </w:rPr>
              <w:t>。</w:t>
            </w:r>
          </w:p>
        </w:tc>
      </w:tr>
      <w:tr w:rsidR="00D765AC" w:rsidTr="00712A32">
        <w:trPr>
          <w:trHeight w:val="550"/>
        </w:trPr>
        <w:tc>
          <w:tcPr>
            <w:tcW w:w="3544" w:type="dxa"/>
            <w:shd w:val="clear" w:color="auto" w:fill="auto"/>
          </w:tcPr>
          <w:p w:rsidR="00893B25" w:rsidRDefault="00893B25" w:rsidP="00D765AC">
            <w:pPr>
              <w:spacing w:line="300" w:lineRule="auto"/>
            </w:pPr>
            <w:r>
              <w:rPr>
                <w:rFonts w:hint="eastAsia"/>
              </w:rPr>
              <w:lastRenderedPageBreak/>
              <w:t>4.</w:t>
            </w:r>
            <w:r w:rsidDel="00651EC0">
              <w:rPr>
                <w:rFonts w:hint="eastAsia"/>
              </w:rPr>
              <w:t xml:space="preserve"> </w:t>
            </w:r>
            <w:r w:rsidRPr="00712A32">
              <w:rPr>
                <w:rFonts w:hint="eastAsia"/>
                <w:color w:val="000000"/>
              </w:rPr>
              <w:t>拥有根据</w:t>
            </w:r>
            <w:r w:rsidR="003A2018" w:rsidRPr="00712A32">
              <w:rPr>
                <w:color w:val="000000"/>
              </w:rPr>
              <w:t>所掌握的</w:t>
            </w:r>
            <w:r w:rsidR="003A2018" w:rsidRPr="00712A32">
              <w:rPr>
                <w:rFonts w:hint="eastAsia"/>
                <w:color w:val="000000"/>
              </w:rPr>
              <w:t>材料连接</w:t>
            </w:r>
            <w:r w:rsidRPr="00712A32">
              <w:rPr>
                <w:color w:val="000000"/>
              </w:rPr>
              <w:t>技术，针对各种</w:t>
            </w:r>
            <w:r w:rsidR="003A2018" w:rsidRPr="00712A32">
              <w:rPr>
                <w:rFonts w:hint="eastAsia"/>
                <w:color w:val="000000"/>
              </w:rPr>
              <w:t>实际应用</w:t>
            </w:r>
            <w:r w:rsidRPr="00712A32">
              <w:rPr>
                <w:color w:val="000000"/>
              </w:rPr>
              <w:t>需求提出相应的</w:t>
            </w:r>
            <w:r w:rsidR="003A2018" w:rsidRPr="00712A32">
              <w:rPr>
                <w:rFonts w:hint="eastAsia"/>
                <w:color w:val="000000"/>
              </w:rPr>
              <w:t>材料连接</w:t>
            </w:r>
            <w:r w:rsidRPr="00712A32">
              <w:rPr>
                <w:color w:val="000000"/>
              </w:rPr>
              <w:t>选择方案，</w:t>
            </w:r>
            <w:r w:rsidRPr="00712A32">
              <w:rPr>
                <w:rFonts w:hint="eastAsia"/>
                <w:color w:val="000000"/>
              </w:rPr>
              <w:t>具有分析影响</w:t>
            </w:r>
            <w:r w:rsidR="003A2018" w:rsidRPr="00712A32">
              <w:rPr>
                <w:rFonts w:hint="eastAsia"/>
                <w:color w:val="000000"/>
              </w:rPr>
              <w:t>材料连接</w:t>
            </w:r>
            <w:r w:rsidR="00D765AC" w:rsidRPr="00712A32">
              <w:rPr>
                <w:rFonts w:hint="eastAsia"/>
                <w:color w:val="000000"/>
              </w:rPr>
              <w:t>质量的</w:t>
            </w:r>
            <w:r w:rsidRPr="00712A32">
              <w:rPr>
                <w:rFonts w:hint="eastAsia"/>
                <w:color w:val="000000"/>
              </w:rPr>
              <w:t>能力，形成</w:t>
            </w:r>
            <w:r w:rsidR="00D765AC" w:rsidRPr="00712A32">
              <w:rPr>
                <w:rFonts w:hint="eastAsia"/>
                <w:color w:val="000000"/>
              </w:rPr>
              <w:t>对材料微连接方法、设备以及具体实施方案</w:t>
            </w:r>
            <w:r w:rsidRPr="00712A32">
              <w:rPr>
                <w:rFonts w:hint="eastAsia"/>
                <w:color w:val="000000"/>
              </w:rPr>
              <w:t>进行设计分析的思维模式</w:t>
            </w:r>
            <w:r w:rsidR="00D765AC" w:rsidRPr="00712A32">
              <w:rPr>
                <w:rFonts w:hint="eastAsia"/>
                <w:color w:val="000000"/>
              </w:rPr>
              <w:t>。</w:t>
            </w:r>
          </w:p>
        </w:tc>
        <w:tc>
          <w:tcPr>
            <w:tcW w:w="2234" w:type="dxa"/>
            <w:shd w:val="clear" w:color="auto" w:fill="auto"/>
          </w:tcPr>
          <w:p w:rsidR="00893B25" w:rsidRDefault="00893B25" w:rsidP="00D765AC">
            <w:pPr>
              <w:spacing w:line="300" w:lineRule="auto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完全没能力</w:t>
            </w:r>
            <w:r w:rsidR="00D765AC" w:rsidRPr="00D765AC">
              <w:rPr>
                <w:rFonts w:hint="eastAsia"/>
                <w:color w:val="000000"/>
              </w:rPr>
              <w:t>根据</w:t>
            </w:r>
            <w:r w:rsidR="00D765AC" w:rsidRPr="00D765AC">
              <w:rPr>
                <w:color w:val="000000"/>
              </w:rPr>
              <w:t>所掌握的</w:t>
            </w:r>
            <w:r w:rsidR="00D765AC" w:rsidRPr="00D765AC">
              <w:rPr>
                <w:rFonts w:hint="eastAsia"/>
                <w:color w:val="000000"/>
              </w:rPr>
              <w:t>材料连接</w:t>
            </w:r>
            <w:r w:rsidR="00D765AC" w:rsidRPr="00D765AC">
              <w:rPr>
                <w:color w:val="000000"/>
              </w:rPr>
              <w:t>技术，针对各种</w:t>
            </w:r>
            <w:r w:rsidR="00D765AC" w:rsidRPr="00D765AC">
              <w:rPr>
                <w:rFonts w:hint="eastAsia"/>
                <w:color w:val="000000"/>
              </w:rPr>
              <w:t>实际应用</w:t>
            </w:r>
            <w:r w:rsidR="00D765AC" w:rsidRPr="00D765AC">
              <w:rPr>
                <w:color w:val="000000"/>
              </w:rPr>
              <w:t>需求提出相应的</w:t>
            </w:r>
            <w:r w:rsidR="00D765AC" w:rsidRPr="00D765AC">
              <w:rPr>
                <w:rFonts w:hint="eastAsia"/>
                <w:color w:val="000000"/>
              </w:rPr>
              <w:t>材料连接</w:t>
            </w:r>
            <w:r w:rsidR="00D765AC" w:rsidRPr="00D765AC">
              <w:rPr>
                <w:color w:val="000000"/>
              </w:rPr>
              <w:t>选择方案，</w:t>
            </w:r>
            <w:r w:rsidR="00D765AC" w:rsidRPr="00D765AC">
              <w:rPr>
                <w:rFonts w:hint="eastAsia"/>
                <w:color w:val="000000"/>
              </w:rPr>
              <w:t>具有分析影响材料连接质量的能力</w:t>
            </w:r>
            <w:r w:rsidR="00D765AC">
              <w:rPr>
                <w:rFonts w:hint="eastAsia"/>
              </w:rPr>
              <w:t>。</w:t>
            </w:r>
            <w:r w:rsidR="00D765AC">
              <w:rPr>
                <w:rFonts w:hint="eastAsia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整体上拥有</w:t>
            </w:r>
            <w:r w:rsidR="00D765AC" w:rsidRPr="00D765AC">
              <w:rPr>
                <w:rFonts w:hint="eastAsia"/>
                <w:color w:val="000000"/>
              </w:rPr>
              <w:t>根据</w:t>
            </w:r>
            <w:r w:rsidR="00D765AC" w:rsidRPr="00D765AC">
              <w:rPr>
                <w:color w:val="000000"/>
              </w:rPr>
              <w:t>所掌握的</w:t>
            </w:r>
            <w:r w:rsidR="00D765AC" w:rsidRPr="00D765AC">
              <w:rPr>
                <w:rFonts w:hint="eastAsia"/>
                <w:color w:val="000000"/>
              </w:rPr>
              <w:t>材料连接</w:t>
            </w:r>
            <w:r w:rsidR="00D765AC" w:rsidRPr="00D765AC">
              <w:rPr>
                <w:color w:val="000000"/>
              </w:rPr>
              <w:t>技术，针对各种</w:t>
            </w:r>
            <w:r w:rsidR="00D765AC" w:rsidRPr="00D765AC">
              <w:rPr>
                <w:rFonts w:hint="eastAsia"/>
                <w:color w:val="000000"/>
              </w:rPr>
              <w:t>实际应用</w:t>
            </w:r>
            <w:r w:rsidR="00D765AC" w:rsidRPr="00D765AC">
              <w:rPr>
                <w:color w:val="000000"/>
              </w:rPr>
              <w:t>需求提出相应的</w:t>
            </w:r>
            <w:r w:rsidR="00D765AC" w:rsidRPr="00D765AC">
              <w:rPr>
                <w:rFonts w:hint="eastAsia"/>
                <w:color w:val="000000"/>
              </w:rPr>
              <w:t>材料连接</w:t>
            </w:r>
            <w:r w:rsidR="00D765AC" w:rsidRPr="00D765AC">
              <w:rPr>
                <w:color w:val="000000"/>
              </w:rPr>
              <w:t>选择方案，</w:t>
            </w:r>
            <w:r w:rsidR="00D765AC" w:rsidRPr="00D765AC">
              <w:rPr>
                <w:rFonts w:hint="eastAsia"/>
                <w:color w:val="000000"/>
              </w:rPr>
              <w:t>具有分析影响材料连接质量的能力</w:t>
            </w:r>
            <w:r>
              <w:rPr>
                <w:rFonts w:hint="eastAsia"/>
              </w:rPr>
              <w:t>，整体上</w:t>
            </w:r>
            <w:r w:rsidR="00D765AC" w:rsidRPr="00D765AC">
              <w:rPr>
                <w:rFonts w:hint="eastAsia"/>
                <w:color w:val="000000"/>
              </w:rPr>
              <w:t>形成对材料微连接方法、设备以及具体实施方案进行设计分析的思维模式</w:t>
            </w:r>
            <w:r>
              <w:rPr>
                <w:rFonts w:hint="eastAsia"/>
              </w:rPr>
              <w:t>，但缺乏系统性。</w:t>
            </w:r>
          </w:p>
        </w:tc>
        <w:tc>
          <w:tcPr>
            <w:tcW w:w="2552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2.</w:t>
            </w:r>
            <w:r w:rsidR="00D765AC">
              <w:rPr>
                <w:rFonts w:hint="eastAsia"/>
              </w:rPr>
              <w:t xml:space="preserve"> </w:t>
            </w:r>
            <w:r w:rsidR="00D765AC">
              <w:rPr>
                <w:rFonts w:hint="eastAsia"/>
              </w:rPr>
              <w:t>整体上拥有</w:t>
            </w:r>
            <w:r w:rsidR="00D765AC" w:rsidRPr="00D765AC">
              <w:rPr>
                <w:rFonts w:hint="eastAsia"/>
                <w:color w:val="000000"/>
              </w:rPr>
              <w:t>根据</w:t>
            </w:r>
            <w:r w:rsidR="00D765AC" w:rsidRPr="00D765AC">
              <w:rPr>
                <w:color w:val="000000"/>
              </w:rPr>
              <w:t>所掌握的</w:t>
            </w:r>
            <w:r w:rsidR="00D765AC" w:rsidRPr="00D765AC">
              <w:rPr>
                <w:rFonts w:hint="eastAsia"/>
                <w:color w:val="000000"/>
              </w:rPr>
              <w:t>材料连接</w:t>
            </w:r>
            <w:r w:rsidR="00D765AC" w:rsidRPr="00D765AC">
              <w:rPr>
                <w:color w:val="000000"/>
              </w:rPr>
              <w:t>技术，针对各种</w:t>
            </w:r>
            <w:r w:rsidR="00D765AC" w:rsidRPr="00D765AC">
              <w:rPr>
                <w:rFonts w:hint="eastAsia"/>
                <w:color w:val="000000"/>
              </w:rPr>
              <w:t>实际应用</w:t>
            </w:r>
            <w:r w:rsidR="00D765AC" w:rsidRPr="00D765AC">
              <w:rPr>
                <w:color w:val="000000"/>
              </w:rPr>
              <w:t>需求提出相应的</w:t>
            </w:r>
            <w:r w:rsidR="00D765AC" w:rsidRPr="00D765AC">
              <w:rPr>
                <w:rFonts w:hint="eastAsia"/>
                <w:color w:val="000000"/>
              </w:rPr>
              <w:t>材料连接</w:t>
            </w:r>
            <w:r w:rsidR="00D765AC" w:rsidRPr="00D765AC">
              <w:rPr>
                <w:color w:val="000000"/>
              </w:rPr>
              <w:t>选择方案，</w:t>
            </w:r>
            <w:r w:rsidR="00D765AC" w:rsidRPr="00D765AC">
              <w:rPr>
                <w:rFonts w:hint="eastAsia"/>
                <w:color w:val="000000"/>
              </w:rPr>
              <w:t>具有分析影响材料连接质量的能力</w:t>
            </w:r>
            <w:r w:rsidR="00D765AC">
              <w:rPr>
                <w:rFonts w:hint="eastAsia"/>
              </w:rPr>
              <w:t>，整体上</w:t>
            </w:r>
            <w:r w:rsidR="00D765AC" w:rsidRPr="00D765AC">
              <w:rPr>
                <w:rFonts w:hint="eastAsia"/>
                <w:color w:val="000000"/>
              </w:rPr>
              <w:t>形成对材料微连接方法、设备以及具体实施方案进行设计分析的思维模式</w:t>
            </w:r>
            <w:r>
              <w:rPr>
                <w:rFonts w:hint="eastAsia"/>
              </w:rPr>
              <w:t>，有一定的系统性，但系统性方面存在断点。</w:t>
            </w:r>
          </w:p>
        </w:tc>
        <w:tc>
          <w:tcPr>
            <w:tcW w:w="2551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拥有</w:t>
            </w:r>
            <w:r w:rsidR="00D765AC">
              <w:rPr>
                <w:rFonts w:hint="eastAsia"/>
              </w:rPr>
              <w:t>整体上拥有</w:t>
            </w:r>
            <w:r w:rsidR="00D765AC" w:rsidRPr="00D765AC">
              <w:rPr>
                <w:rFonts w:hint="eastAsia"/>
                <w:color w:val="000000"/>
              </w:rPr>
              <w:t>根据</w:t>
            </w:r>
            <w:r w:rsidR="00D765AC" w:rsidRPr="00D765AC">
              <w:rPr>
                <w:color w:val="000000"/>
              </w:rPr>
              <w:t>所掌握的</w:t>
            </w:r>
            <w:r w:rsidR="00D765AC" w:rsidRPr="00D765AC">
              <w:rPr>
                <w:rFonts w:hint="eastAsia"/>
                <w:color w:val="000000"/>
              </w:rPr>
              <w:t>材料连接</w:t>
            </w:r>
            <w:r w:rsidR="00D765AC" w:rsidRPr="00D765AC">
              <w:rPr>
                <w:color w:val="000000"/>
              </w:rPr>
              <w:t>技术，针对各种</w:t>
            </w:r>
            <w:r w:rsidR="00D765AC" w:rsidRPr="00D765AC">
              <w:rPr>
                <w:rFonts w:hint="eastAsia"/>
                <w:color w:val="000000"/>
              </w:rPr>
              <w:t>实际应用</w:t>
            </w:r>
            <w:r w:rsidR="00D765AC" w:rsidRPr="00D765AC">
              <w:rPr>
                <w:color w:val="000000"/>
              </w:rPr>
              <w:t>需求提出相应的</w:t>
            </w:r>
            <w:r w:rsidR="00D765AC" w:rsidRPr="00D765AC">
              <w:rPr>
                <w:rFonts w:hint="eastAsia"/>
                <w:color w:val="000000"/>
              </w:rPr>
              <w:t>材料连接</w:t>
            </w:r>
            <w:r w:rsidR="00D765AC" w:rsidRPr="00D765AC">
              <w:rPr>
                <w:color w:val="000000"/>
              </w:rPr>
              <w:t>选择方案，</w:t>
            </w:r>
            <w:r w:rsidR="00D765AC" w:rsidRPr="00D765AC">
              <w:rPr>
                <w:rFonts w:hint="eastAsia"/>
                <w:color w:val="000000"/>
              </w:rPr>
              <w:t>具有分析影响材料连接质量的能力</w:t>
            </w:r>
            <w:r w:rsidR="00D765AC">
              <w:rPr>
                <w:rFonts w:hint="eastAsia"/>
              </w:rPr>
              <w:t>，整体上</w:t>
            </w:r>
            <w:r w:rsidR="00D765AC" w:rsidRPr="00D765AC">
              <w:rPr>
                <w:rFonts w:hint="eastAsia"/>
                <w:color w:val="000000"/>
              </w:rPr>
              <w:t>形成对材料微连接方法、设备以及具体实施方案进行设计分析的思维模式</w:t>
            </w:r>
            <w:r>
              <w:rPr>
                <w:rFonts w:hint="eastAsia"/>
              </w:rPr>
              <w:t>。</w:t>
            </w:r>
          </w:p>
        </w:tc>
      </w:tr>
    </w:tbl>
    <w:p w:rsidR="00893B25" w:rsidRPr="00C67917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C67917">
        <w:rPr>
          <w:rFonts w:hint="eastAsia"/>
          <w:b/>
        </w:rPr>
        <w:t>课程教学目标与所</w:t>
      </w:r>
      <w:r>
        <w:rPr>
          <w:rFonts w:hint="eastAsia"/>
          <w:b/>
        </w:rPr>
        <w:t>支撑</w:t>
      </w:r>
      <w:r w:rsidRPr="00C67917">
        <w:rPr>
          <w:rFonts w:hint="eastAsia"/>
          <w:b/>
        </w:rPr>
        <w:t>的毕业要求对应关系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4536"/>
        <w:gridCol w:w="4252"/>
      </w:tblGrid>
      <w:tr w:rsidR="00893B25" w:rsidTr="00AC7364">
        <w:trPr>
          <w:trHeight w:val="391"/>
        </w:trPr>
        <w:tc>
          <w:tcPr>
            <w:tcW w:w="1101" w:type="dxa"/>
            <w:vMerge w:val="restart"/>
            <w:shd w:val="clear" w:color="auto" w:fill="auto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毕业要求（指标点）编号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毕业要求（指标点）内容</w:t>
            </w:r>
          </w:p>
          <w:p w:rsidR="00893B25" w:rsidRDefault="00893B25" w:rsidP="00712A32">
            <w:pPr>
              <w:spacing w:line="300" w:lineRule="auto"/>
              <w:jc w:val="center"/>
            </w:pPr>
          </w:p>
        </w:tc>
        <w:tc>
          <w:tcPr>
            <w:tcW w:w="4252" w:type="dxa"/>
            <w:vMerge w:val="restart"/>
            <w:shd w:val="clear" w:color="auto" w:fill="auto"/>
          </w:tcPr>
          <w:p w:rsidR="00893B25" w:rsidRPr="00574FEB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课程教学目标（给出知识能力素养各方面的的具体教学结果）</w:t>
            </w:r>
          </w:p>
        </w:tc>
      </w:tr>
      <w:tr w:rsidR="00893B25" w:rsidTr="00AC7364">
        <w:trPr>
          <w:trHeight w:val="391"/>
        </w:trPr>
        <w:tc>
          <w:tcPr>
            <w:tcW w:w="1101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  <w:tc>
          <w:tcPr>
            <w:tcW w:w="4536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  <w:tc>
          <w:tcPr>
            <w:tcW w:w="4252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</w:tr>
      <w:tr w:rsidR="00893B25" w:rsidTr="00AC7364">
        <w:trPr>
          <w:trHeight w:val="20"/>
        </w:trPr>
        <w:tc>
          <w:tcPr>
            <w:tcW w:w="1101" w:type="dxa"/>
            <w:shd w:val="clear" w:color="auto" w:fill="auto"/>
          </w:tcPr>
          <w:p w:rsidR="00893B25" w:rsidRDefault="00EA03D7" w:rsidP="00712A32">
            <w:pPr>
              <w:spacing w:line="300" w:lineRule="auto"/>
            </w:pPr>
            <w:r>
              <w:rPr>
                <w:rFonts w:hint="eastAsia"/>
              </w:rPr>
              <w:t>3.2</w:t>
            </w:r>
          </w:p>
        </w:tc>
        <w:tc>
          <w:tcPr>
            <w:tcW w:w="4536" w:type="dxa"/>
            <w:shd w:val="clear" w:color="auto" w:fill="auto"/>
          </w:tcPr>
          <w:p w:rsidR="00EA03D7" w:rsidRDefault="00EA03D7" w:rsidP="00712A32">
            <w:r>
              <w:rPr>
                <w:rFonts w:hint="eastAsia"/>
              </w:rPr>
              <w:t>掌握基本的创新原理和方法，具有追求创新的态度和意识。</w:t>
            </w:r>
          </w:p>
          <w:p w:rsidR="00EA03D7" w:rsidRPr="00352DB0" w:rsidRDefault="00EA03D7" w:rsidP="00712A32">
            <w:pPr>
              <w:rPr>
                <w:color w:val="0000FF"/>
                <w:highlight w:val="red"/>
              </w:rPr>
            </w:pPr>
          </w:p>
        </w:tc>
        <w:tc>
          <w:tcPr>
            <w:tcW w:w="4252" w:type="dxa"/>
            <w:shd w:val="clear" w:color="auto" w:fill="auto"/>
          </w:tcPr>
          <w:p w:rsidR="004120BD" w:rsidRPr="004120BD" w:rsidRDefault="004120BD" w:rsidP="004120BD">
            <w:pPr>
              <w:spacing w:line="30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</w:t>
            </w:r>
            <w:r w:rsidRPr="004120BD">
              <w:rPr>
                <w:rFonts w:hint="eastAsia"/>
                <w:color w:val="000000"/>
              </w:rPr>
              <w:t>知悉和理解材料连接分类、特点以及应用以及微连接方法与传统材料连接的区别</w:t>
            </w:r>
          </w:p>
          <w:p w:rsidR="00893B25" w:rsidRPr="004120BD" w:rsidRDefault="004120BD" w:rsidP="00712A32">
            <w:pPr>
              <w:spacing w:line="300" w:lineRule="auto"/>
            </w:pPr>
            <w:r>
              <w:rPr>
                <w:rFonts w:hint="eastAsia"/>
              </w:rPr>
              <w:t>2.</w:t>
            </w:r>
            <w:r w:rsidRPr="00712A32">
              <w:rPr>
                <w:rFonts w:hint="eastAsia"/>
                <w:color w:val="000000"/>
                <w:szCs w:val="21"/>
              </w:rPr>
              <w:t xml:space="preserve"> </w:t>
            </w:r>
            <w:r w:rsidRPr="004120BD">
              <w:rPr>
                <w:rFonts w:hint="eastAsia"/>
                <w:color w:val="000000"/>
                <w:szCs w:val="21"/>
              </w:rPr>
              <w:t>知悉和理解</w:t>
            </w:r>
            <w:r w:rsidRPr="004120BD">
              <w:rPr>
                <w:rFonts w:ascii="宋体" w:hAnsi="宋体" w:hint="eastAsia"/>
                <w:bCs/>
                <w:color w:val="000000"/>
                <w:szCs w:val="21"/>
              </w:rPr>
              <w:t>液态金属的结构与性质</w:t>
            </w:r>
            <w:r w:rsidRPr="004120BD">
              <w:rPr>
                <w:rFonts w:hint="eastAsia"/>
                <w:color w:val="000000"/>
                <w:szCs w:val="21"/>
              </w:rPr>
              <w:t>、材料熔焊原理与技术、材料固相连接原理与技术、微钎焊原理与技术</w:t>
            </w:r>
          </w:p>
        </w:tc>
      </w:tr>
      <w:tr w:rsidR="00893B25" w:rsidTr="00AC7364">
        <w:trPr>
          <w:trHeight w:val="20"/>
        </w:trPr>
        <w:tc>
          <w:tcPr>
            <w:tcW w:w="1101" w:type="dxa"/>
            <w:shd w:val="clear" w:color="auto" w:fill="auto"/>
          </w:tcPr>
          <w:p w:rsidR="00893B25" w:rsidRDefault="00EA03D7" w:rsidP="00712A32">
            <w:pPr>
              <w:spacing w:line="300" w:lineRule="auto"/>
            </w:pPr>
            <w:r>
              <w:rPr>
                <w:rFonts w:hint="eastAsia"/>
              </w:rPr>
              <w:t>1.4</w:t>
            </w:r>
          </w:p>
        </w:tc>
        <w:tc>
          <w:tcPr>
            <w:tcW w:w="4536" w:type="dxa"/>
            <w:shd w:val="clear" w:color="auto" w:fill="auto"/>
          </w:tcPr>
          <w:p w:rsidR="00893B25" w:rsidRPr="00EA03D7" w:rsidRDefault="00EA03D7" w:rsidP="00EA03D7">
            <w:pPr>
              <w:rPr>
                <w:color w:val="0000FF"/>
                <w:highlight w:val="red"/>
              </w:rPr>
            </w:pPr>
            <w:r>
              <w:rPr>
                <w:rFonts w:hint="eastAsia"/>
              </w:rPr>
              <w:t>熟悉各类电子装连、工艺设备、装置、测试仪器的工作原理、技术参数和适用范围，具备对电子制造</w:t>
            </w:r>
            <w:r>
              <w:t>过程</w:t>
            </w:r>
            <w:r>
              <w:rPr>
                <w:rFonts w:hint="eastAsia"/>
              </w:rPr>
              <w:t>的控制参数、状态参数和工艺结果进行测量和测试的能力，并能够对实验结果进行分析。</w:t>
            </w:r>
          </w:p>
        </w:tc>
        <w:tc>
          <w:tcPr>
            <w:tcW w:w="4252" w:type="dxa"/>
            <w:shd w:val="clear" w:color="auto" w:fill="auto"/>
          </w:tcPr>
          <w:p w:rsidR="00893B25" w:rsidRPr="0095249B" w:rsidRDefault="004120BD" w:rsidP="00712A32">
            <w:pPr>
              <w:spacing w:line="300" w:lineRule="auto"/>
            </w:pPr>
            <w:r>
              <w:rPr>
                <w:rFonts w:hint="eastAsia"/>
                <w:color w:val="0000FF"/>
              </w:rPr>
              <w:t>3.</w:t>
            </w:r>
            <w:r w:rsidRPr="004120BD">
              <w:rPr>
                <w:rFonts w:hint="eastAsia"/>
                <w:color w:val="000000"/>
              </w:rPr>
              <w:t>能够根据材料性质与及对材料连接性能的要求，利用现有的材料连接理论及方法，分析并确定材料连接技术、解决材料连接问题；</w:t>
            </w:r>
          </w:p>
        </w:tc>
      </w:tr>
      <w:tr w:rsidR="00893B25" w:rsidTr="00AC7364">
        <w:trPr>
          <w:trHeight w:val="20"/>
        </w:trPr>
        <w:tc>
          <w:tcPr>
            <w:tcW w:w="1101" w:type="dxa"/>
            <w:shd w:val="clear" w:color="auto" w:fill="auto"/>
          </w:tcPr>
          <w:p w:rsidR="00893B25" w:rsidRDefault="00EA03D7" w:rsidP="00712A32">
            <w:pPr>
              <w:spacing w:line="300" w:lineRule="auto"/>
            </w:pPr>
            <w:r>
              <w:rPr>
                <w:rFonts w:hint="eastAsia"/>
              </w:rPr>
              <w:t>4.3</w:t>
            </w:r>
          </w:p>
        </w:tc>
        <w:tc>
          <w:tcPr>
            <w:tcW w:w="4536" w:type="dxa"/>
            <w:shd w:val="clear" w:color="auto" w:fill="auto"/>
          </w:tcPr>
          <w:p w:rsidR="00EA03D7" w:rsidRDefault="00EA03D7" w:rsidP="00EA03D7">
            <w:r>
              <w:rPr>
                <w:rFonts w:hint="eastAsia"/>
              </w:rPr>
              <w:t>将电子封装和电子制造知识运用于实际工程</w:t>
            </w:r>
            <w:r w:rsidRPr="00316C59">
              <w:rPr>
                <w:rFonts w:ascii="宋体" w:hAnsi="宋体" w:hint="eastAsia"/>
                <w:szCs w:val="21"/>
              </w:rPr>
              <w:t>（如制造、材料、工艺、测试以及失效分析等）</w:t>
            </w:r>
            <w:r>
              <w:rPr>
                <w:rFonts w:hint="eastAsia"/>
              </w:rPr>
              <w:t>问题的解释、分析，提出解决方案</w:t>
            </w:r>
          </w:p>
          <w:p w:rsidR="00893B25" w:rsidRPr="00EA03D7" w:rsidRDefault="00893B25" w:rsidP="00712A32">
            <w:pPr>
              <w:spacing w:line="300" w:lineRule="auto"/>
              <w:rPr>
                <w:color w:val="0000FF"/>
                <w:highlight w:val="red"/>
              </w:rPr>
            </w:pPr>
          </w:p>
        </w:tc>
        <w:tc>
          <w:tcPr>
            <w:tcW w:w="4252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4.</w:t>
            </w:r>
            <w:r w:rsidR="004120BD" w:rsidDel="00651EC0">
              <w:rPr>
                <w:rFonts w:hint="eastAsia"/>
              </w:rPr>
              <w:t xml:space="preserve"> </w:t>
            </w:r>
            <w:r w:rsidR="004120BD" w:rsidRPr="004120BD">
              <w:rPr>
                <w:rFonts w:hint="eastAsia"/>
                <w:color w:val="000000"/>
              </w:rPr>
              <w:t>拥有根据</w:t>
            </w:r>
            <w:r w:rsidR="004120BD" w:rsidRPr="004120BD">
              <w:rPr>
                <w:color w:val="000000"/>
              </w:rPr>
              <w:t>所掌握的</w:t>
            </w:r>
            <w:r w:rsidR="004120BD" w:rsidRPr="004120BD">
              <w:rPr>
                <w:rFonts w:hint="eastAsia"/>
                <w:color w:val="000000"/>
              </w:rPr>
              <w:t>材料连接</w:t>
            </w:r>
            <w:r w:rsidR="004120BD" w:rsidRPr="004120BD">
              <w:rPr>
                <w:color w:val="000000"/>
              </w:rPr>
              <w:t>技术，针对各种</w:t>
            </w:r>
            <w:r w:rsidR="004120BD" w:rsidRPr="004120BD">
              <w:rPr>
                <w:rFonts w:hint="eastAsia"/>
                <w:color w:val="000000"/>
              </w:rPr>
              <w:t>实际应用</w:t>
            </w:r>
            <w:r w:rsidR="004120BD" w:rsidRPr="004120BD">
              <w:rPr>
                <w:color w:val="000000"/>
              </w:rPr>
              <w:t>需求提出相应的</w:t>
            </w:r>
            <w:r w:rsidR="004120BD" w:rsidRPr="004120BD">
              <w:rPr>
                <w:rFonts w:hint="eastAsia"/>
                <w:color w:val="000000"/>
              </w:rPr>
              <w:t>材料连接</w:t>
            </w:r>
            <w:r w:rsidR="004120BD" w:rsidRPr="004120BD">
              <w:rPr>
                <w:color w:val="000000"/>
              </w:rPr>
              <w:t>选择方案，</w:t>
            </w:r>
            <w:r w:rsidR="004120BD" w:rsidRPr="004120BD">
              <w:rPr>
                <w:rFonts w:hint="eastAsia"/>
                <w:color w:val="000000"/>
              </w:rPr>
              <w:t>具有分析影响材料连接质量的能力，形成对材料微连接方法、设备以及具体实施方案进行设计分析的思维模式。</w:t>
            </w:r>
          </w:p>
        </w:tc>
      </w:tr>
    </w:tbl>
    <w:p w:rsidR="00893B25" w:rsidRPr="004939B7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4939B7">
        <w:rPr>
          <w:rFonts w:hint="eastAsia"/>
          <w:b/>
        </w:rPr>
        <w:lastRenderedPageBreak/>
        <w:t>教学内容、学时分配、与进度安排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1275"/>
        <w:gridCol w:w="1418"/>
        <w:gridCol w:w="2693"/>
      </w:tblGrid>
      <w:tr w:rsidR="00893B25" w:rsidTr="00AC7364">
        <w:trPr>
          <w:trHeight w:val="893"/>
        </w:trPr>
        <w:tc>
          <w:tcPr>
            <w:tcW w:w="4503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275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1418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所支撑的课程教学目标</w:t>
            </w:r>
          </w:p>
        </w:tc>
        <w:tc>
          <w:tcPr>
            <w:tcW w:w="2693" w:type="dxa"/>
            <w:shd w:val="clear" w:color="auto" w:fill="auto"/>
          </w:tcPr>
          <w:p w:rsidR="00893B25" w:rsidRPr="000E6C34" w:rsidRDefault="00893B25" w:rsidP="00712A32">
            <w:pPr>
              <w:spacing w:line="300" w:lineRule="auto"/>
            </w:pPr>
            <w:r>
              <w:rPr>
                <w:rFonts w:hint="eastAsia"/>
              </w:rPr>
              <w:t>教学方法与策略（可结合教学形式描述）（选填）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1361B5" w:rsidRPr="00712A32" w:rsidRDefault="001361B5" w:rsidP="00AC7364">
            <w:pPr>
              <w:tabs>
                <w:tab w:val="left" w:pos="7740"/>
              </w:tabs>
              <w:rPr>
                <w:rFonts w:ascii="宋体" w:hAnsi="宋体"/>
                <w:b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/>
                <w:color w:val="000000"/>
                <w:szCs w:val="21"/>
              </w:rPr>
              <w:t>第</w:t>
            </w:r>
            <w:r w:rsidR="002D536A">
              <w:rPr>
                <w:rFonts w:ascii="宋体" w:hAnsi="宋体" w:hint="eastAsia"/>
                <w:b/>
                <w:color w:val="000000"/>
                <w:szCs w:val="21"/>
              </w:rPr>
              <w:t>零</w:t>
            </w:r>
            <w:r w:rsidRPr="00712A32">
              <w:rPr>
                <w:rFonts w:ascii="宋体" w:hAnsi="宋体" w:hint="eastAsia"/>
                <w:b/>
                <w:color w:val="000000"/>
                <w:szCs w:val="21"/>
              </w:rPr>
              <w:t>章 微连接基础</w:t>
            </w:r>
            <w:r w:rsidRPr="00712A32">
              <w:rPr>
                <w:rFonts w:ascii="宋体" w:hAnsi="宋体"/>
                <w:b/>
                <w:color w:val="000000"/>
                <w:szCs w:val="21"/>
              </w:rPr>
              <w:t>绪论</w:t>
            </w:r>
            <w:r w:rsidRPr="00712A32">
              <w:rPr>
                <w:rFonts w:ascii="宋体" w:hAnsi="宋体" w:hint="eastAsia"/>
                <w:b/>
                <w:color w:val="000000"/>
                <w:szCs w:val="21"/>
              </w:rPr>
              <w:t xml:space="preserve">    </w:t>
            </w:r>
            <w:r w:rsidRPr="00712A32">
              <w:rPr>
                <w:rFonts w:ascii="宋体" w:hAnsi="宋体"/>
                <w:b/>
                <w:color w:val="000000"/>
                <w:szCs w:val="21"/>
              </w:rPr>
              <w:tab/>
            </w:r>
          </w:p>
          <w:p w:rsidR="001361B5" w:rsidRPr="00712A32" w:rsidRDefault="001361B5" w:rsidP="00AC7364">
            <w:pPr>
              <w:ind w:firstLine="180"/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0</w:t>
            </w:r>
            <w:r w:rsidRPr="00712A32">
              <w:rPr>
                <w:rFonts w:ascii="宋体" w:hAnsi="宋体"/>
                <w:color w:val="000000"/>
                <w:szCs w:val="21"/>
              </w:rPr>
              <w:t>.1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材料连接方法概论</w:t>
            </w:r>
          </w:p>
          <w:p w:rsidR="00893B25" w:rsidRPr="00712A32" w:rsidRDefault="001361B5" w:rsidP="00AC7364">
            <w:pPr>
              <w:ind w:firstLine="180"/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0</w:t>
            </w:r>
            <w:r w:rsidRPr="00712A32">
              <w:rPr>
                <w:rFonts w:ascii="宋体" w:hAnsi="宋体"/>
                <w:color w:val="000000"/>
                <w:szCs w:val="21"/>
              </w:rPr>
              <w:t>.2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微连接方法与特点</w:t>
            </w:r>
          </w:p>
        </w:tc>
        <w:tc>
          <w:tcPr>
            <w:tcW w:w="1275" w:type="dxa"/>
            <w:shd w:val="clear" w:color="auto" w:fill="auto"/>
          </w:tcPr>
          <w:p w:rsidR="00893B25" w:rsidRPr="00712A32" w:rsidRDefault="00893B25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93B25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3.2</w:t>
            </w:r>
          </w:p>
        </w:tc>
        <w:tc>
          <w:tcPr>
            <w:tcW w:w="2693" w:type="dxa"/>
            <w:shd w:val="clear" w:color="auto" w:fill="auto"/>
          </w:tcPr>
          <w:p w:rsidR="00893B25" w:rsidRPr="00712A32" w:rsidRDefault="00893B25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讲授</w:t>
            </w:r>
            <w:r w:rsidR="0085655F" w:rsidRPr="00712A32">
              <w:rPr>
                <w:rFonts w:ascii="宋体" w:hAnsi="宋体" w:hint="eastAsia"/>
                <w:color w:val="000000"/>
                <w:szCs w:val="21"/>
              </w:rPr>
              <w:t>，图片</w:t>
            </w:r>
            <w:r w:rsidR="00B62756" w:rsidRPr="00712A32">
              <w:rPr>
                <w:rFonts w:ascii="宋体" w:hAnsi="宋体" w:hint="eastAsia"/>
                <w:color w:val="000000"/>
                <w:szCs w:val="21"/>
              </w:rPr>
              <w:t>、视频以及</w:t>
            </w:r>
            <w:r w:rsidR="00B62756" w:rsidRPr="00712A32">
              <w:rPr>
                <w:rFonts w:hint="eastAsia"/>
                <w:color w:val="000000"/>
                <w:szCs w:val="21"/>
              </w:rPr>
              <w:t>动画展示，</w:t>
            </w:r>
            <w:r w:rsidR="0085655F" w:rsidRPr="00712A32">
              <w:rPr>
                <w:rFonts w:hint="eastAsia"/>
                <w:color w:val="000000"/>
                <w:szCs w:val="21"/>
              </w:rPr>
              <w:t>课堂</w:t>
            </w:r>
            <w:r w:rsidR="00B62756" w:rsidRPr="00712A32">
              <w:rPr>
                <w:rFonts w:hint="eastAsia"/>
                <w:color w:val="000000"/>
                <w:szCs w:val="21"/>
              </w:rPr>
              <w:t>提问与</w:t>
            </w:r>
            <w:r w:rsidR="0085655F" w:rsidRPr="00712A32">
              <w:rPr>
                <w:rFonts w:hint="eastAsia"/>
                <w:color w:val="000000"/>
                <w:szCs w:val="21"/>
              </w:rPr>
              <w:t>讨论</w:t>
            </w:r>
            <w:r w:rsidR="00B62756" w:rsidRPr="00712A32">
              <w:rPr>
                <w:rFonts w:hint="eastAsia"/>
                <w:color w:val="000000"/>
                <w:szCs w:val="21"/>
              </w:rPr>
              <w:t>，拓展相关知识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1361B5" w:rsidRPr="00712A32" w:rsidRDefault="001361B5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/>
                <w:bCs/>
                <w:color w:val="000000"/>
                <w:szCs w:val="21"/>
              </w:rPr>
              <w:t>第一篇  液态金属的结构与性质</w:t>
            </w:r>
          </w:p>
          <w:p w:rsidR="001361B5" w:rsidRPr="00712A32" w:rsidRDefault="001361B5" w:rsidP="00AC7364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 xml:space="preserve">第1章  </w:t>
            </w: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导论</w:t>
            </w:r>
          </w:p>
          <w:p w:rsidR="001361B5" w:rsidRPr="00712A32" w:rsidRDefault="001361B5" w:rsidP="00AC7364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第2章  液态金属的结构与性质</w:t>
            </w:r>
          </w:p>
          <w:p w:rsidR="00893B25" w:rsidRPr="00712A32" w:rsidRDefault="001361B5" w:rsidP="00AC7364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第3章  液态金属的充型能力与流动性</w:t>
            </w:r>
          </w:p>
        </w:tc>
        <w:tc>
          <w:tcPr>
            <w:tcW w:w="1275" w:type="dxa"/>
            <w:shd w:val="clear" w:color="auto" w:fill="auto"/>
          </w:tcPr>
          <w:p w:rsidR="00893B25" w:rsidRPr="00712A32" w:rsidRDefault="001361B5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893B25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3.2</w:t>
            </w:r>
          </w:p>
        </w:tc>
        <w:tc>
          <w:tcPr>
            <w:tcW w:w="2693" w:type="dxa"/>
            <w:shd w:val="clear" w:color="auto" w:fill="auto"/>
          </w:tcPr>
          <w:p w:rsidR="00893B25" w:rsidRPr="00712A32" w:rsidRDefault="00B62756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讲授，图片与</w:t>
            </w:r>
            <w:r w:rsidRPr="00712A32">
              <w:rPr>
                <w:rFonts w:hint="eastAsia"/>
                <w:color w:val="000000"/>
                <w:szCs w:val="21"/>
              </w:rPr>
              <w:t>动画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>展示，</w:t>
            </w:r>
            <w:r w:rsidRPr="00712A32">
              <w:rPr>
                <w:rFonts w:hint="eastAsia"/>
                <w:color w:val="000000"/>
                <w:szCs w:val="21"/>
              </w:rPr>
              <w:t>课堂提问与讨论。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1361B5" w:rsidRPr="00712A32" w:rsidRDefault="001361B5" w:rsidP="00AC7364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/>
                <w:color w:val="000000"/>
                <w:szCs w:val="21"/>
              </w:rPr>
              <w:t xml:space="preserve">第二篇  </w:t>
            </w:r>
            <w:r w:rsidRPr="00712A32">
              <w:rPr>
                <w:rFonts w:ascii="宋体" w:hAnsi="宋体" w:hint="eastAsia"/>
                <w:b/>
                <w:bCs/>
                <w:color w:val="000000"/>
                <w:szCs w:val="21"/>
              </w:rPr>
              <w:t xml:space="preserve">熔化焊原理  </w:t>
            </w:r>
          </w:p>
          <w:p w:rsidR="001361B5" w:rsidRPr="00712A32" w:rsidRDefault="001361B5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第7章  材料焊接基础</w:t>
            </w:r>
          </w:p>
          <w:p w:rsidR="001361B5" w:rsidRPr="00712A32" w:rsidRDefault="001361B5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第8章  焊接化学冶金</w:t>
            </w:r>
          </w:p>
          <w:p w:rsidR="001361B5" w:rsidRPr="00712A32" w:rsidRDefault="001361B5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第9章  熔池凝固和焊缝固态相变</w:t>
            </w:r>
          </w:p>
          <w:p w:rsidR="001361B5" w:rsidRPr="00712A32" w:rsidRDefault="001361B5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第10章 焊接热影响区的组织</w:t>
            </w:r>
          </w:p>
          <w:p w:rsidR="00893B25" w:rsidRPr="00712A32" w:rsidRDefault="001361B5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第11章 焊接冶金缺陷</w:t>
            </w:r>
          </w:p>
        </w:tc>
        <w:tc>
          <w:tcPr>
            <w:tcW w:w="1275" w:type="dxa"/>
            <w:shd w:val="clear" w:color="auto" w:fill="auto"/>
          </w:tcPr>
          <w:p w:rsidR="00893B25" w:rsidRPr="00712A32" w:rsidRDefault="001361B5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893B25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1.4、3.2、4.3</w:t>
            </w:r>
          </w:p>
        </w:tc>
        <w:tc>
          <w:tcPr>
            <w:tcW w:w="2693" w:type="dxa"/>
            <w:shd w:val="clear" w:color="auto" w:fill="auto"/>
          </w:tcPr>
          <w:p w:rsidR="00893B25" w:rsidRPr="00712A32" w:rsidRDefault="00B62756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讲授，</w:t>
            </w:r>
            <w:r w:rsidR="00AC7364" w:rsidRPr="00712A32">
              <w:rPr>
                <w:rFonts w:ascii="宋体" w:hAnsi="宋体" w:hint="eastAsia"/>
                <w:color w:val="000000"/>
                <w:szCs w:val="21"/>
              </w:rPr>
              <w:t>试验，视频、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>图片</w:t>
            </w:r>
            <w:r w:rsidRPr="00712A32">
              <w:rPr>
                <w:rFonts w:hint="eastAsia"/>
                <w:color w:val="000000"/>
                <w:szCs w:val="21"/>
              </w:rPr>
              <w:t>画展示，课堂提问与讨论</w:t>
            </w:r>
            <w:r w:rsidR="00AC7364" w:rsidRPr="00712A32">
              <w:rPr>
                <w:rFonts w:hint="eastAsia"/>
                <w:color w:val="000000"/>
                <w:szCs w:val="21"/>
              </w:rPr>
              <w:t>，</w:t>
            </w:r>
            <w:r w:rsidR="00AC7364" w:rsidRPr="00712A32">
              <w:rPr>
                <w:rFonts w:ascii="宋体" w:hAnsi="宋体" w:hint="eastAsia"/>
                <w:color w:val="000000"/>
                <w:szCs w:val="21"/>
              </w:rPr>
              <w:t>过渡到</w:t>
            </w:r>
            <w:r w:rsidR="00AC7364" w:rsidRPr="00712A32">
              <w:rPr>
                <w:rFonts w:hint="eastAsia"/>
                <w:color w:val="000000"/>
                <w:szCs w:val="21"/>
              </w:rPr>
              <w:t>实例讲授。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EA03D7" w:rsidRPr="00712A32" w:rsidRDefault="00EA03D7" w:rsidP="00AC7364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12A32">
              <w:rPr>
                <w:rFonts w:ascii="宋体" w:hAnsi="宋体"/>
                <w:b/>
                <w:color w:val="000000"/>
                <w:szCs w:val="21"/>
              </w:rPr>
              <w:t>第</w:t>
            </w:r>
            <w:r w:rsidRPr="00712A32">
              <w:rPr>
                <w:rFonts w:ascii="宋体" w:hAnsi="宋体" w:hint="eastAsia"/>
                <w:b/>
                <w:color w:val="000000"/>
                <w:szCs w:val="21"/>
              </w:rPr>
              <w:t xml:space="preserve">三篇  </w:t>
            </w:r>
            <w:r w:rsidRPr="00712A32">
              <w:rPr>
                <w:rFonts w:ascii="宋体" w:hAnsi="宋体" w:hint="eastAsia"/>
                <w:b/>
                <w:bCs/>
                <w:color w:val="000000"/>
                <w:szCs w:val="21"/>
              </w:rPr>
              <w:t xml:space="preserve">固相连接原理 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 xml:space="preserve">第12章  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>压焊的基本理论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第13章  电阻焊理论与技术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第14章  扩散焊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第15章  超声波焊</w:t>
            </w:r>
          </w:p>
          <w:p w:rsidR="00EA03D7" w:rsidRPr="00712A32" w:rsidRDefault="00EA03D7" w:rsidP="00AC7364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第16章  冷压焊与热压焊</w:t>
            </w:r>
          </w:p>
        </w:tc>
        <w:tc>
          <w:tcPr>
            <w:tcW w:w="1275" w:type="dxa"/>
            <w:shd w:val="clear" w:color="auto" w:fill="auto"/>
          </w:tcPr>
          <w:p w:rsidR="00EA03D7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EA03D7" w:rsidRPr="00712A32" w:rsidRDefault="00EA03D7" w:rsidP="00712A32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1.4、3.2、4.3</w:t>
            </w:r>
          </w:p>
        </w:tc>
        <w:tc>
          <w:tcPr>
            <w:tcW w:w="2693" w:type="dxa"/>
            <w:shd w:val="clear" w:color="auto" w:fill="auto"/>
          </w:tcPr>
          <w:p w:rsidR="00EA03D7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讲授，实物、视频、图片</w:t>
            </w:r>
            <w:r w:rsidRPr="00712A32">
              <w:rPr>
                <w:rFonts w:hint="eastAsia"/>
                <w:color w:val="000000"/>
                <w:szCs w:val="21"/>
              </w:rPr>
              <w:t>画展示，课堂提问与讨论，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>过渡到</w:t>
            </w:r>
            <w:r w:rsidRPr="00712A32">
              <w:rPr>
                <w:rFonts w:hint="eastAsia"/>
                <w:color w:val="000000"/>
                <w:szCs w:val="21"/>
              </w:rPr>
              <w:t>实例讲授。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EA03D7" w:rsidRPr="00712A32" w:rsidRDefault="00EA03D7" w:rsidP="00AC7364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/>
                <w:bCs/>
                <w:color w:val="000000"/>
                <w:szCs w:val="21"/>
              </w:rPr>
              <w:t xml:space="preserve">第四篇   钎焊原理 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第17章  钎焊接头的形成基础 （12学时）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17.1  引言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17.2  金属表面的氧化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17.3  钎料的润湿与铺展过程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17.4  钎料的毛细填缝过程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17.5  影响钎料润湿性的因素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17.6  液态钎料与母材的相互作用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 xml:space="preserve">17.7  钎缝的凝固与组织 </w:t>
            </w:r>
          </w:p>
          <w:p w:rsidR="00EA03D7" w:rsidRPr="00712A32" w:rsidRDefault="00EA03D7" w:rsidP="00AC7364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 xml:space="preserve">第18章  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 xml:space="preserve">钎料     </w:t>
            </w: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（6学时）</w:t>
            </w:r>
          </w:p>
          <w:p w:rsidR="00EA03D7" w:rsidRPr="00712A32" w:rsidRDefault="00EA03D7" w:rsidP="00AC7364">
            <w:pPr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18.1 锡铅钎料</w:t>
            </w:r>
          </w:p>
          <w:p w:rsidR="00EA03D7" w:rsidRPr="00712A32" w:rsidRDefault="00EA03D7" w:rsidP="00AC7364">
            <w:pPr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18.2 无铅钎料</w:t>
            </w:r>
          </w:p>
          <w:p w:rsidR="00EA03D7" w:rsidRPr="00712A32" w:rsidRDefault="00EA03D7" w:rsidP="00AC7364">
            <w:pPr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18.3 高温钎料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 xml:space="preserve">第19章  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>钎焊方法</w:t>
            </w: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（2学时）</w:t>
            </w:r>
          </w:p>
        </w:tc>
        <w:tc>
          <w:tcPr>
            <w:tcW w:w="1275" w:type="dxa"/>
            <w:shd w:val="clear" w:color="auto" w:fill="auto"/>
          </w:tcPr>
          <w:p w:rsidR="00EA03D7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EA03D7" w:rsidRPr="00712A32" w:rsidRDefault="00EA03D7" w:rsidP="00712A32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1.4、3.2、4.3</w:t>
            </w:r>
          </w:p>
        </w:tc>
        <w:tc>
          <w:tcPr>
            <w:tcW w:w="2693" w:type="dxa"/>
            <w:shd w:val="clear" w:color="auto" w:fill="auto"/>
          </w:tcPr>
          <w:p w:rsidR="00EA03D7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讲授，实物及试验，视频、图片展示，</w:t>
            </w:r>
            <w:r w:rsidRPr="00712A32">
              <w:rPr>
                <w:rFonts w:hint="eastAsia"/>
                <w:color w:val="000000"/>
                <w:szCs w:val="21"/>
              </w:rPr>
              <w:t>课堂提问与讨论，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>过渡到</w:t>
            </w:r>
            <w:r w:rsidRPr="00712A32">
              <w:rPr>
                <w:rFonts w:hint="eastAsia"/>
                <w:color w:val="000000"/>
                <w:szCs w:val="21"/>
              </w:rPr>
              <w:t>实例讲授。</w:t>
            </w:r>
          </w:p>
          <w:p w:rsidR="00EA03D7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EA03D7" w:rsidRPr="00712A32" w:rsidRDefault="00EA03D7" w:rsidP="00AC7364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12A32">
              <w:rPr>
                <w:rFonts w:ascii="宋体" w:hAnsi="宋体"/>
                <w:b/>
                <w:color w:val="000000"/>
                <w:szCs w:val="21"/>
              </w:rPr>
              <w:t>第</w:t>
            </w:r>
            <w:r w:rsidRPr="00712A32">
              <w:rPr>
                <w:rFonts w:ascii="宋体" w:hAnsi="宋体" w:hint="eastAsia"/>
                <w:b/>
                <w:color w:val="000000"/>
                <w:szCs w:val="21"/>
              </w:rPr>
              <w:t>五篇  粘接原理与技术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>第19章  粘接原理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第20章 粘接技术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20.1 低温银浆料粘接技术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 xml:space="preserve">20.2 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>导电胶粘接技术</w:t>
            </w:r>
          </w:p>
          <w:p w:rsidR="00EA03D7" w:rsidRPr="00712A32" w:rsidRDefault="00EA03D7" w:rsidP="00AC7364">
            <w:pPr>
              <w:ind w:firstLine="225"/>
              <w:rPr>
                <w:rFonts w:ascii="宋体" w:hAnsi="宋体"/>
                <w:bCs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bCs/>
                <w:color w:val="000000"/>
                <w:szCs w:val="21"/>
              </w:rPr>
              <w:t xml:space="preserve">20.3 </w:t>
            </w:r>
            <w:r w:rsidRPr="00712A32">
              <w:rPr>
                <w:rFonts w:ascii="宋体" w:hAnsi="宋体" w:hint="eastAsia"/>
                <w:color w:val="000000"/>
                <w:szCs w:val="21"/>
              </w:rPr>
              <w:t>环氧树脂粘接技术</w:t>
            </w:r>
          </w:p>
        </w:tc>
        <w:tc>
          <w:tcPr>
            <w:tcW w:w="1275" w:type="dxa"/>
            <w:shd w:val="clear" w:color="auto" w:fill="auto"/>
          </w:tcPr>
          <w:p w:rsidR="00EA03D7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A03D7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3.2</w:t>
            </w:r>
          </w:p>
        </w:tc>
        <w:tc>
          <w:tcPr>
            <w:tcW w:w="2693" w:type="dxa"/>
            <w:shd w:val="clear" w:color="auto" w:fill="auto"/>
          </w:tcPr>
          <w:p w:rsidR="00EA03D7" w:rsidRPr="00712A32" w:rsidRDefault="00EA03D7" w:rsidP="00AC7364">
            <w:pPr>
              <w:rPr>
                <w:rFonts w:ascii="宋体" w:hAnsi="宋体"/>
                <w:color w:val="000000"/>
                <w:szCs w:val="21"/>
              </w:rPr>
            </w:pPr>
            <w:r w:rsidRPr="00712A32">
              <w:rPr>
                <w:rFonts w:ascii="宋体" w:hAnsi="宋体" w:hint="eastAsia"/>
                <w:color w:val="000000"/>
                <w:szCs w:val="21"/>
              </w:rPr>
              <w:t>讲授，图片展示，</w:t>
            </w:r>
            <w:r w:rsidRPr="00712A32">
              <w:rPr>
                <w:rFonts w:hint="eastAsia"/>
                <w:color w:val="000000"/>
                <w:szCs w:val="21"/>
              </w:rPr>
              <w:t>课堂提问与讨论。</w:t>
            </w:r>
          </w:p>
        </w:tc>
      </w:tr>
    </w:tbl>
    <w:p w:rsidR="00893B25" w:rsidRPr="00712A32" w:rsidRDefault="00893B25" w:rsidP="00893B25">
      <w:pPr>
        <w:spacing w:line="300" w:lineRule="auto"/>
        <w:rPr>
          <w:color w:val="000000"/>
        </w:rPr>
      </w:pPr>
    </w:p>
    <w:p w:rsidR="004120BD" w:rsidRPr="004120BD" w:rsidRDefault="00893B25" w:rsidP="004120BD">
      <w:pPr>
        <w:numPr>
          <w:ilvl w:val="0"/>
          <w:numId w:val="9"/>
        </w:numPr>
        <w:spacing w:line="300" w:lineRule="auto"/>
        <w:rPr>
          <w:b/>
        </w:rPr>
      </w:pPr>
      <w:r w:rsidRPr="004939B7">
        <w:rPr>
          <w:rFonts w:hint="eastAsia"/>
          <w:b/>
        </w:rPr>
        <w:t>考核与成绩评定：</w:t>
      </w:r>
      <w:r w:rsidRPr="00EE768E">
        <w:rPr>
          <w:rFonts w:hint="eastAsia"/>
          <w:b/>
        </w:rPr>
        <w:t>平时成绩、期末考试在总成绩中的比例，平时成绩的记录方法。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  <w:r w:rsidRPr="004120BD">
        <w:rPr>
          <w:rFonts w:ascii="宋体" w:hAnsi="宋体" w:hint="eastAsia"/>
          <w:szCs w:val="21"/>
        </w:rPr>
        <w:lastRenderedPageBreak/>
        <w:t>考核方式： 闭卷考试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  <w:r w:rsidRPr="004120BD">
        <w:rPr>
          <w:rFonts w:ascii="宋体" w:hAnsi="宋体" w:hint="eastAsia"/>
          <w:szCs w:val="21"/>
        </w:rPr>
        <w:t>成绩评定：采用平时成绩和期末闭卷考试成绩综合评定方式。期末闭卷考试成绩占75%，平时成绩（包括平时作业、实验、小测验及日常考核等）占25%，按百分制给出最终成绩。</w:t>
      </w:r>
    </w:p>
    <w:p w:rsidR="004120BD" w:rsidRPr="004120BD" w:rsidRDefault="004120BD" w:rsidP="0085655F">
      <w:pPr>
        <w:ind w:left="360"/>
      </w:pPr>
    </w:p>
    <w:p w:rsidR="00893B25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4939B7">
        <w:rPr>
          <w:rFonts w:hint="eastAsia"/>
          <w:b/>
        </w:rPr>
        <w:t>教材，参考书</w:t>
      </w:r>
      <w:r>
        <w:rPr>
          <w:rFonts w:hint="eastAsia"/>
          <w:b/>
        </w:rPr>
        <w:t>: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  <w:r w:rsidRPr="004120BD">
        <w:rPr>
          <w:rFonts w:ascii="宋体" w:hAnsi="宋体" w:hint="eastAsia"/>
          <w:szCs w:val="21"/>
        </w:rPr>
        <w:t>选用教材：</w:t>
      </w:r>
      <w:r w:rsidRPr="004120BD">
        <w:rPr>
          <w:rFonts w:hint="eastAsia"/>
          <w:color w:val="000000"/>
          <w:szCs w:val="21"/>
        </w:rPr>
        <w:t>金德宣</w:t>
      </w:r>
      <w:r w:rsidRPr="004120BD">
        <w:rPr>
          <w:rFonts w:ascii="宋体" w:hAnsi="宋体" w:hint="eastAsia"/>
          <w:szCs w:val="21"/>
        </w:rPr>
        <w:t>.</w:t>
      </w:r>
      <w:r w:rsidRPr="004120BD">
        <w:rPr>
          <w:rFonts w:hint="eastAsia"/>
          <w:color w:val="000000"/>
          <w:szCs w:val="21"/>
        </w:rPr>
        <w:t>《微电子焊接技术》</w:t>
      </w:r>
      <w:r w:rsidRPr="004120BD">
        <w:rPr>
          <w:rFonts w:ascii="宋体" w:hAnsi="宋体" w:hint="eastAsia"/>
          <w:szCs w:val="21"/>
        </w:rPr>
        <w:t>［M］.北京:</w:t>
      </w:r>
      <w:r w:rsidRPr="004120BD">
        <w:rPr>
          <w:rFonts w:hint="eastAsia"/>
          <w:color w:val="000000"/>
          <w:szCs w:val="21"/>
        </w:rPr>
        <w:t>电子工业出版社</w:t>
      </w:r>
      <w:r w:rsidRPr="004120BD">
        <w:rPr>
          <w:rFonts w:ascii="宋体" w:hAnsi="宋体" w:hint="eastAsia"/>
          <w:szCs w:val="21"/>
        </w:rPr>
        <w:t>,1990.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  <w:r w:rsidRPr="004120BD">
        <w:rPr>
          <w:rFonts w:ascii="宋体" w:hAnsi="宋体" w:hint="eastAsia"/>
          <w:szCs w:val="21"/>
        </w:rPr>
        <w:t>参考书：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  <w:r w:rsidRPr="004120BD">
        <w:rPr>
          <w:rFonts w:ascii="宋体" w:hAnsi="宋体" w:hint="eastAsia"/>
          <w:szCs w:val="21"/>
        </w:rPr>
        <w:t>［1］</w:t>
      </w:r>
      <w:r w:rsidRPr="004120BD">
        <w:rPr>
          <w:rFonts w:ascii="宋体" w:hAnsi="宋体" w:hint="eastAsia"/>
          <w:bCs/>
          <w:szCs w:val="21"/>
        </w:rPr>
        <w:t>胡汉起.《金属凝固原理》</w:t>
      </w:r>
      <w:r w:rsidRPr="004120BD">
        <w:rPr>
          <w:rFonts w:ascii="宋体" w:hAnsi="宋体" w:hint="eastAsia"/>
          <w:szCs w:val="21"/>
        </w:rPr>
        <w:t>［M］.北京:</w:t>
      </w:r>
      <w:r w:rsidRPr="004120BD">
        <w:rPr>
          <w:rFonts w:ascii="宋体" w:hAnsi="宋体" w:hint="eastAsia"/>
          <w:bCs/>
          <w:szCs w:val="21"/>
        </w:rPr>
        <w:t>机械工业出版社，2007.</w:t>
      </w:r>
    </w:p>
    <w:p w:rsidR="004120BD" w:rsidRPr="004120BD" w:rsidRDefault="004120BD" w:rsidP="0085655F">
      <w:pPr>
        <w:jc w:val="left"/>
        <w:rPr>
          <w:rFonts w:ascii="宋体" w:hAnsi="宋体"/>
          <w:bCs/>
          <w:szCs w:val="21"/>
        </w:rPr>
      </w:pPr>
      <w:r w:rsidRPr="004120BD">
        <w:rPr>
          <w:rFonts w:ascii="宋体" w:hAnsi="宋体" w:hint="eastAsia"/>
          <w:szCs w:val="21"/>
        </w:rPr>
        <w:t>［2］</w:t>
      </w:r>
      <w:r w:rsidRPr="004120BD">
        <w:rPr>
          <w:rFonts w:ascii="宋体" w:hAnsi="宋体" w:hint="eastAsia"/>
          <w:bCs/>
          <w:szCs w:val="21"/>
        </w:rPr>
        <w:t>张文钺.《焊接冶金学》</w:t>
      </w:r>
      <w:r w:rsidRPr="004120BD">
        <w:rPr>
          <w:rFonts w:ascii="宋体" w:hAnsi="宋体" w:hint="eastAsia"/>
          <w:szCs w:val="21"/>
        </w:rPr>
        <w:t>［M］.北京:</w:t>
      </w:r>
      <w:r w:rsidRPr="004120BD">
        <w:rPr>
          <w:rFonts w:ascii="宋体" w:hAnsi="宋体" w:hint="eastAsia"/>
          <w:bCs/>
          <w:szCs w:val="21"/>
        </w:rPr>
        <w:t>机械工业出版社，2002.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  <w:r w:rsidRPr="004120BD">
        <w:rPr>
          <w:rFonts w:ascii="宋体" w:hAnsi="宋体" w:hint="eastAsia"/>
          <w:szCs w:val="21"/>
        </w:rPr>
        <w:t>［3］</w:t>
      </w:r>
      <w:r w:rsidRPr="004120BD">
        <w:rPr>
          <w:rFonts w:ascii="宋体" w:hAnsi="宋体" w:hint="eastAsia"/>
          <w:bCs/>
          <w:szCs w:val="21"/>
        </w:rPr>
        <w:t>李亚江.《特种连接技术》</w:t>
      </w:r>
      <w:r w:rsidRPr="004120BD">
        <w:rPr>
          <w:rFonts w:ascii="宋体" w:hAnsi="宋体" w:hint="eastAsia"/>
          <w:szCs w:val="21"/>
        </w:rPr>
        <w:t>［M］.北京:</w:t>
      </w:r>
      <w:r w:rsidRPr="004120BD">
        <w:rPr>
          <w:rFonts w:ascii="宋体" w:hAnsi="宋体" w:hint="eastAsia"/>
          <w:bCs/>
          <w:szCs w:val="21"/>
        </w:rPr>
        <w:t>机械工业出版社，2007.</w:t>
      </w:r>
    </w:p>
    <w:p w:rsidR="004120BD" w:rsidRDefault="004120BD" w:rsidP="0085655F">
      <w:pPr>
        <w:jc w:val="left"/>
        <w:rPr>
          <w:rFonts w:ascii="宋体" w:hAnsi="宋体"/>
          <w:bCs/>
          <w:szCs w:val="21"/>
        </w:rPr>
      </w:pPr>
      <w:r w:rsidRPr="004120BD">
        <w:rPr>
          <w:rFonts w:ascii="宋体" w:hAnsi="宋体" w:hint="eastAsia"/>
          <w:szCs w:val="21"/>
        </w:rPr>
        <w:t>［4］</w:t>
      </w:r>
      <w:r w:rsidRPr="004120BD">
        <w:rPr>
          <w:rFonts w:ascii="宋体" w:hAnsi="宋体" w:hint="eastAsia"/>
          <w:bCs/>
          <w:szCs w:val="21"/>
        </w:rPr>
        <w:t>邹僖.《</w:t>
      </w:r>
      <w:r w:rsidRPr="004120BD">
        <w:rPr>
          <w:szCs w:val="21"/>
        </w:rPr>
        <w:t>航空</w:t>
      </w:r>
      <w:r w:rsidRPr="004120BD">
        <w:rPr>
          <w:rFonts w:ascii="宋体" w:hAnsi="宋体" w:hint="eastAsia"/>
          <w:bCs/>
          <w:szCs w:val="21"/>
        </w:rPr>
        <w:t>钎焊技术》</w:t>
      </w:r>
      <w:r w:rsidRPr="004120BD">
        <w:rPr>
          <w:rFonts w:ascii="宋体" w:hAnsi="宋体" w:hint="eastAsia"/>
          <w:szCs w:val="21"/>
        </w:rPr>
        <w:t>［M］.北京:</w:t>
      </w:r>
      <w:r w:rsidRPr="004120BD">
        <w:rPr>
          <w:szCs w:val="21"/>
        </w:rPr>
        <w:t xml:space="preserve"> </w:t>
      </w:r>
      <w:r w:rsidRPr="004120BD">
        <w:rPr>
          <w:szCs w:val="21"/>
        </w:rPr>
        <w:t>航空工业出版社</w:t>
      </w:r>
      <w:r w:rsidRPr="004120BD">
        <w:rPr>
          <w:rFonts w:ascii="宋体" w:hAnsi="宋体" w:hint="eastAsia"/>
          <w:bCs/>
          <w:szCs w:val="21"/>
        </w:rPr>
        <w:t>，2008.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</w:p>
    <w:p w:rsidR="00893B25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3B1BB0">
        <w:rPr>
          <w:rFonts w:hint="eastAsia"/>
          <w:b/>
        </w:rPr>
        <w:t>大纲说明：</w:t>
      </w:r>
    </w:p>
    <w:p w:rsidR="001361B5" w:rsidRPr="00712A32" w:rsidRDefault="001361B5" w:rsidP="0085655F">
      <w:pPr>
        <w:ind w:firstLineChars="300" w:firstLine="630"/>
        <w:jc w:val="left"/>
        <w:rPr>
          <w:rFonts w:ascii="宋体" w:hAnsi="宋体"/>
          <w:color w:val="000000"/>
          <w:szCs w:val="21"/>
        </w:rPr>
      </w:pPr>
      <w:r w:rsidRPr="00712A32">
        <w:rPr>
          <w:rFonts w:hint="eastAsia"/>
          <w:color w:val="000000"/>
          <w:szCs w:val="21"/>
        </w:rPr>
        <w:t>微连接基础</w:t>
      </w:r>
      <w:r w:rsidR="00D765AC" w:rsidRPr="00712A32">
        <w:rPr>
          <w:rFonts w:cs="宋体" w:hint="eastAsia"/>
          <w:color w:val="000000"/>
          <w:kern w:val="0"/>
          <w:szCs w:val="21"/>
        </w:rPr>
        <w:t>是电子封装技术专业的主干课程，目的是</w:t>
      </w:r>
      <w:r w:rsidR="00D765AC" w:rsidRPr="00712A32">
        <w:rPr>
          <w:color w:val="000000"/>
          <w:szCs w:val="21"/>
        </w:rPr>
        <w:t>通过</w:t>
      </w:r>
      <w:r w:rsidR="00D765AC" w:rsidRPr="00712A32">
        <w:rPr>
          <w:rFonts w:hint="eastAsia"/>
          <w:color w:val="000000"/>
          <w:szCs w:val="21"/>
        </w:rPr>
        <w:t>本</w:t>
      </w:r>
      <w:r w:rsidR="00D765AC" w:rsidRPr="00712A32">
        <w:rPr>
          <w:color w:val="000000"/>
          <w:szCs w:val="21"/>
        </w:rPr>
        <w:t>课程的学习，</w:t>
      </w:r>
      <w:r w:rsidR="00D765AC" w:rsidRPr="00712A32">
        <w:rPr>
          <w:rFonts w:cs="宋体" w:hint="eastAsia"/>
          <w:color w:val="000000"/>
          <w:kern w:val="0"/>
          <w:szCs w:val="21"/>
        </w:rPr>
        <w:t>使学生</w:t>
      </w:r>
      <w:r w:rsidR="00D765AC" w:rsidRPr="00712A32">
        <w:rPr>
          <w:color w:val="000000"/>
          <w:szCs w:val="21"/>
        </w:rPr>
        <w:t>掌握</w:t>
      </w:r>
      <w:r w:rsidR="00D765AC" w:rsidRPr="00712A32">
        <w:rPr>
          <w:rFonts w:hint="eastAsia"/>
          <w:color w:val="000000"/>
          <w:szCs w:val="21"/>
        </w:rPr>
        <w:t>微电子</w:t>
      </w:r>
      <w:r w:rsidR="0085655F" w:rsidRPr="00712A32">
        <w:rPr>
          <w:rFonts w:hint="eastAsia"/>
          <w:color w:val="000000"/>
          <w:szCs w:val="21"/>
        </w:rPr>
        <w:t>材料和器件连接</w:t>
      </w:r>
      <w:r w:rsidR="00D765AC" w:rsidRPr="00712A32">
        <w:rPr>
          <w:rFonts w:hint="eastAsia"/>
          <w:color w:val="000000"/>
          <w:szCs w:val="21"/>
        </w:rPr>
        <w:t>的基本原理，重点</w:t>
      </w:r>
      <w:r w:rsidR="00D765AC" w:rsidRPr="00712A32">
        <w:rPr>
          <w:color w:val="000000"/>
          <w:szCs w:val="21"/>
        </w:rPr>
        <w:t>掌握</w:t>
      </w:r>
      <w:r w:rsidR="00D765AC" w:rsidRPr="00712A32">
        <w:rPr>
          <w:rFonts w:hint="eastAsia"/>
          <w:color w:val="000000"/>
          <w:szCs w:val="21"/>
        </w:rPr>
        <w:t>液态金属结构与性质、材料</w:t>
      </w:r>
      <w:r w:rsidR="0085655F" w:rsidRPr="00712A32">
        <w:rPr>
          <w:rFonts w:hint="eastAsia"/>
          <w:color w:val="000000"/>
          <w:szCs w:val="21"/>
        </w:rPr>
        <w:t>熔焊原理与技术、材料固相连接原理与技术、</w:t>
      </w:r>
      <w:r w:rsidR="00D765AC" w:rsidRPr="00712A32">
        <w:rPr>
          <w:rFonts w:hint="eastAsia"/>
          <w:color w:val="000000"/>
          <w:szCs w:val="21"/>
        </w:rPr>
        <w:t>钎焊原理与技术</w:t>
      </w:r>
      <w:r w:rsidR="00D765AC" w:rsidRPr="00712A32">
        <w:rPr>
          <w:rFonts w:cs="宋体" w:hint="eastAsia"/>
          <w:color w:val="000000"/>
          <w:kern w:val="0"/>
          <w:szCs w:val="21"/>
        </w:rPr>
        <w:t>，为后续电子封装工艺课程的学习打下坚实的理论基础。</w:t>
      </w:r>
    </w:p>
    <w:p w:rsidR="009A4D1D" w:rsidRPr="00712A32" w:rsidRDefault="001361B5" w:rsidP="0085655F">
      <w:pPr>
        <w:ind w:firstLineChars="300" w:firstLine="630"/>
        <w:jc w:val="left"/>
        <w:rPr>
          <w:rFonts w:ascii="宋体" w:hAnsi="宋体"/>
          <w:color w:val="000000"/>
          <w:szCs w:val="21"/>
        </w:rPr>
      </w:pPr>
      <w:r w:rsidRPr="00712A32">
        <w:rPr>
          <w:rFonts w:hint="eastAsia"/>
          <w:color w:val="000000"/>
          <w:szCs w:val="21"/>
        </w:rPr>
        <w:t>微连接基础课程</w:t>
      </w:r>
      <w:r w:rsidR="009A4D1D" w:rsidRPr="00712A32">
        <w:rPr>
          <w:rFonts w:ascii="宋体" w:hAnsi="宋体" w:hint="eastAsia"/>
          <w:color w:val="000000"/>
          <w:szCs w:val="21"/>
        </w:rPr>
        <w:t>大纲是根据</w:t>
      </w:r>
      <w:r w:rsidRPr="00712A32">
        <w:rPr>
          <w:rFonts w:ascii="宋体" w:hAnsi="宋体" w:hint="eastAsia"/>
          <w:color w:val="000000"/>
          <w:szCs w:val="21"/>
        </w:rPr>
        <w:t>行业企业对电子封装技术人才专业知识的具体</w:t>
      </w:r>
      <w:r w:rsidR="009A4D1D" w:rsidRPr="00712A32">
        <w:rPr>
          <w:rFonts w:ascii="宋体" w:hAnsi="宋体" w:hint="eastAsia"/>
          <w:color w:val="000000"/>
          <w:szCs w:val="21"/>
        </w:rPr>
        <w:t>要求，并结合我校培养目标的具体要求而制定的。在保证基本教学要求的前提下，教师可以根据实际情况，对内容进行适当的调整和删节。</w:t>
      </w:r>
    </w:p>
    <w:p w:rsidR="00893B25" w:rsidRPr="00D765AC" w:rsidRDefault="00893B25" w:rsidP="00893B25">
      <w:pPr>
        <w:spacing w:line="300" w:lineRule="auto"/>
        <w:rPr>
          <w:b/>
        </w:rPr>
      </w:pP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rPr>
          <w:b/>
          <w:color w:val="000000"/>
        </w:rPr>
      </w:pPr>
      <w:r w:rsidRPr="003B1BB0">
        <w:rPr>
          <w:rFonts w:hint="eastAsia"/>
          <w:b/>
        </w:rPr>
        <w:t>编写教师：</w:t>
      </w:r>
      <w:r w:rsidR="00D765AC" w:rsidRPr="00712A32">
        <w:rPr>
          <w:rFonts w:hint="eastAsia"/>
          <w:b/>
          <w:color w:val="000000"/>
        </w:rPr>
        <w:t>赵修臣</w:t>
      </w:r>
    </w:p>
    <w:p w:rsidR="00893B25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</w:t>
      </w:r>
      <w:r w:rsidR="00D765AC">
        <w:rPr>
          <w:rFonts w:hint="eastAsia"/>
        </w:rPr>
        <w:t xml:space="preserve">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编写教师签名：</w:t>
      </w:r>
    </w:p>
    <w:p w:rsidR="00893B25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    </w:t>
      </w:r>
      <w:r w:rsidR="00D765AC">
        <w:rPr>
          <w:rFonts w:hint="eastAsia"/>
        </w:rPr>
        <w:t xml:space="preserve">                   </w:t>
      </w:r>
      <w:r>
        <w:rPr>
          <w:rFonts w:hint="eastAsia"/>
        </w:rPr>
        <w:t>责任教授签名：</w:t>
      </w:r>
    </w:p>
    <w:p w:rsidR="00893B25" w:rsidRPr="00235AA1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    </w:t>
      </w:r>
      <w:r w:rsidR="00D765AC">
        <w:rPr>
          <w:rFonts w:hint="eastAsia"/>
        </w:rPr>
        <w:t xml:space="preserve">        </w:t>
      </w:r>
      <w:r>
        <w:rPr>
          <w:rFonts w:hint="eastAsia"/>
        </w:rPr>
        <w:t xml:space="preserve"> </w:t>
      </w:r>
      <w:r w:rsidR="00D765AC">
        <w:rPr>
          <w:rFonts w:hint="eastAsia"/>
        </w:rPr>
        <w:t xml:space="preserve"> </w:t>
      </w:r>
      <w:r>
        <w:rPr>
          <w:rFonts w:hint="eastAsia"/>
        </w:rPr>
        <w:t>开课学院教学副院长签名：</w:t>
      </w:r>
    </w:p>
    <w:p w:rsidR="00893B25" w:rsidRPr="000E6C34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   </w:t>
      </w:r>
    </w:p>
    <w:p w:rsidR="00893B25" w:rsidRDefault="00893B25" w:rsidP="00893B25">
      <w:pPr>
        <w:spacing w:line="300" w:lineRule="auto"/>
        <w:ind w:left="4830" w:hangingChars="2300" w:hanging="4830"/>
      </w:pPr>
    </w:p>
    <w:p w:rsidR="00893B25" w:rsidRDefault="00893B25" w:rsidP="00893B25">
      <w:pPr>
        <w:spacing w:line="300" w:lineRule="auto"/>
        <w:ind w:left="4830" w:hangingChars="2300" w:hanging="4830"/>
      </w:pPr>
    </w:p>
    <w:p w:rsidR="00893B25" w:rsidRDefault="00893B25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Default="002E015B" w:rsidP="00893B25">
      <w:pPr>
        <w:spacing w:line="300" w:lineRule="auto"/>
        <w:ind w:left="4830" w:hangingChars="2300" w:hanging="4830"/>
      </w:pPr>
    </w:p>
    <w:p w:rsidR="002E015B" w:rsidRPr="006C3E25" w:rsidRDefault="002E015B" w:rsidP="002E015B">
      <w:pPr>
        <w:jc w:val="center"/>
        <w:rPr>
          <w:rFonts w:eastAsia="黑体"/>
          <w:b/>
          <w:sz w:val="30"/>
          <w:szCs w:val="30"/>
        </w:rPr>
      </w:pPr>
      <w:r w:rsidRPr="006C3E25">
        <w:rPr>
          <w:color w:val="000000"/>
          <w:sz w:val="30"/>
          <w:szCs w:val="30"/>
        </w:rPr>
        <w:lastRenderedPageBreak/>
        <w:t>Fundamentals of Micro-joining technology</w:t>
      </w:r>
    </w:p>
    <w:p w:rsidR="002E015B" w:rsidRPr="007F5B58" w:rsidRDefault="002E015B" w:rsidP="00B74F7D">
      <w:pPr>
        <w:jc w:val="center"/>
        <w:rPr>
          <w:sz w:val="28"/>
          <w:szCs w:val="28"/>
        </w:rPr>
      </w:pPr>
      <w:bookmarkStart w:id="0" w:name="_GoBack"/>
      <w:bookmarkEnd w:id="0"/>
    </w:p>
    <w:p w:rsidR="002E015B" w:rsidRPr="00251091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  <w:r>
        <w:rPr>
          <w:b/>
          <w:szCs w:val="21"/>
          <w:u w:val="single"/>
        </w:rPr>
        <w:t>C</w:t>
      </w:r>
      <w:r>
        <w:rPr>
          <w:rFonts w:hint="eastAsia"/>
          <w:b/>
          <w:szCs w:val="21"/>
          <w:u w:val="single"/>
        </w:rPr>
        <w:t xml:space="preserve">ourse </w:t>
      </w:r>
      <w:r>
        <w:rPr>
          <w:b/>
          <w:szCs w:val="21"/>
          <w:u w:val="single"/>
        </w:rPr>
        <w:t>code:</w:t>
      </w:r>
      <w:r w:rsidRPr="00251091">
        <w:rPr>
          <w:szCs w:val="21"/>
        </w:rPr>
        <w:t>10009</w:t>
      </w:r>
      <w:r w:rsidRPr="00251091">
        <w:rPr>
          <w:rStyle w:val="emtidy-4"/>
          <w:szCs w:val="21"/>
        </w:rPr>
        <w:t>3103</w:t>
      </w:r>
    </w:p>
    <w:p w:rsidR="002E015B" w:rsidRPr="00251091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</w:p>
    <w:p w:rsidR="002E015B" w:rsidRPr="0008569A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  <w:r w:rsidRPr="00251091">
        <w:rPr>
          <w:b/>
          <w:szCs w:val="21"/>
          <w:u w:val="single"/>
        </w:rPr>
        <w:t>Course name:</w:t>
      </w:r>
      <w:r w:rsidRPr="0008569A">
        <w:rPr>
          <w:color w:val="000000"/>
          <w:szCs w:val="21"/>
        </w:rPr>
        <w:t>Fundamentals of Micro-joining technology</w:t>
      </w:r>
    </w:p>
    <w:p w:rsidR="002E015B" w:rsidRPr="002B4815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</w:p>
    <w:p w:rsidR="002E015B" w:rsidRPr="002B4815" w:rsidRDefault="002E015B" w:rsidP="00B74F7D">
      <w:pPr>
        <w:pStyle w:val="a5"/>
        <w:tabs>
          <w:tab w:val="left" w:pos="0"/>
          <w:tab w:val="left" w:pos="720"/>
        </w:tabs>
        <w:spacing w:line="240" w:lineRule="auto"/>
        <w:ind w:firstLine="422"/>
        <w:rPr>
          <w:b/>
          <w:szCs w:val="21"/>
          <w:u w:val="single"/>
        </w:rPr>
      </w:pPr>
      <w:r>
        <w:rPr>
          <w:b/>
          <w:szCs w:val="21"/>
          <w:u w:val="single"/>
        </w:rPr>
        <w:t>Lecture Hours:</w:t>
      </w:r>
      <w:r>
        <w:rPr>
          <w:rFonts w:hint="eastAsia"/>
          <w:b/>
          <w:szCs w:val="21"/>
          <w:u w:val="single"/>
        </w:rPr>
        <w:t>64</w:t>
      </w:r>
    </w:p>
    <w:p w:rsidR="002E015B" w:rsidRPr="002B4815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  <w:r>
        <w:rPr>
          <w:b/>
          <w:szCs w:val="21"/>
          <w:u w:val="single"/>
        </w:rPr>
        <w:t>Laboratory Hours:</w:t>
      </w:r>
      <w:r>
        <w:rPr>
          <w:rFonts w:hint="eastAsia"/>
          <w:b/>
          <w:szCs w:val="21"/>
          <w:u w:val="single"/>
        </w:rPr>
        <w:t>4</w:t>
      </w:r>
    </w:p>
    <w:p w:rsidR="002E015B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  <w:r>
        <w:rPr>
          <w:b/>
          <w:szCs w:val="21"/>
          <w:u w:val="single"/>
        </w:rPr>
        <w:t>Credits:</w:t>
      </w:r>
      <w:r>
        <w:rPr>
          <w:rFonts w:hint="eastAsia"/>
          <w:b/>
          <w:szCs w:val="21"/>
          <w:u w:val="single"/>
        </w:rPr>
        <w:t>4</w:t>
      </w:r>
    </w:p>
    <w:p w:rsidR="002E015B" w:rsidRPr="002B4815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</w:p>
    <w:p w:rsidR="002E015B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  <w:r>
        <w:rPr>
          <w:b/>
          <w:szCs w:val="21"/>
          <w:u w:val="single"/>
        </w:rPr>
        <w:t>T</w:t>
      </w:r>
      <w:r>
        <w:rPr>
          <w:rFonts w:hint="eastAsia"/>
          <w:b/>
          <w:szCs w:val="21"/>
          <w:u w:val="single"/>
        </w:rPr>
        <w:t>erm(</w:t>
      </w:r>
      <w:r>
        <w:rPr>
          <w:b/>
          <w:szCs w:val="21"/>
          <w:u w:val="single"/>
        </w:rPr>
        <w:t>If necessary</w:t>
      </w:r>
      <w:r>
        <w:rPr>
          <w:rFonts w:hint="eastAsia"/>
          <w:b/>
          <w:szCs w:val="21"/>
          <w:u w:val="single"/>
        </w:rPr>
        <w:t>)</w:t>
      </w:r>
      <w:r>
        <w:rPr>
          <w:b/>
          <w:szCs w:val="21"/>
          <w:u w:val="single"/>
        </w:rPr>
        <w:t>:</w:t>
      </w:r>
      <w:r w:rsidRPr="00251091">
        <w:rPr>
          <w:rFonts w:hint="eastAsia"/>
          <w:color w:val="000000" w:themeColor="text1"/>
          <w:szCs w:val="21"/>
        </w:rPr>
        <w:t>F</w:t>
      </w:r>
      <w:r w:rsidRPr="00251091">
        <w:rPr>
          <w:color w:val="000000" w:themeColor="text1"/>
          <w:szCs w:val="21"/>
        </w:rPr>
        <w:t xml:space="preserve">ifth </w:t>
      </w:r>
      <w:r w:rsidRPr="00251091">
        <w:rPr>
          <w:rStyle w:val="a9"/>
          <w:color w:val="000000" w:themeColor="text1"/>
          <w:szCs w:val="21"/>
        </w:rPr>
        <w:t>semester</w:t>
      </w:r>
    </w:p>
    <w:p w:rsidR="002E015B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  <w:r w:rsidRPr="002B4815">
        <w:rPr>
          <w:b/>
          <w:szCs w:val="21"/>
          <w:u w:val="single"/>
        </w:rPr>
        <w:t xml:space="preserve">Prerequisite(s): </w:t>
      </w:r>
      <w:r w:rsidRPr="00251091">
        <w:rPr>
          <w:color w:val="000000" w:themeColor="text1"/>
          <w:szCs w:val="21"/>
        </w:rPr>
        <w:t xml:space="preserve">Foundation of Materials </w:t>
      </w:r>
      <w:r w:rsidRPr="00251091">
        <w:rPr>
          <w:rStyle w:val="a9"/>
          <w:color w:val="000000" w:themeColor="text1"/>
          <w:szCs w:val="21"/>
        </w:rPr>
        <w:t>Science</w:t>
      </w:r>
    </w:p>
    <w:p w:rsidR="002E015B" w:rsidRPr="002B4815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</w:p>
    <w:p w:rsidR="002E015B" w:rsidRDefault="002E015B" w:rsidP="00B74F7D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rPr>
          <w:b/>
          <w:szCs w:val="21"/>
          <w:u w:val="single"/>
        </w:rPr>
      </w:pPr>
      <w:r>
        <w:rPr>
          <w:b/>
          <w:szCs w:val="21"/>
          <w:u w:val="single"/>
        </w:rPr>
        <w:t>Course Description:</w:t>
      </w:r>
    </w:p>
    <w:p w:rsidR="002E015B" w:rsidRPr="00251091" w:rsidRDefault="002E015B" w:rsidP="002E015B">
      <w:pPr>
        <w:spacing w:line="360" w:lineRule="auto"/>
        <w:jc w:val="left"/>
        <w:rPr>
          <w:color w:val="000000"/>
          <w:szCs w:val="21"/>
        </w:rPr>
      </w:pPr>
      <w:r w:rsidRPr="00251091">
        <w:rPr>
          <w:szCs w:val="21"/>
        </w:rPr>
        <w:t xml:space="preserve">Micro-joining Principles is an important special course of electronic packaging technology .This course provides the students with theoretical fundamental on electronic devices joining. </w:t>
      </w:r>
      <w:r w:rsidRPr="00251091">
        <w:rPr>
          <w:rFonts w:eastAsia="Arial Unicode MS"/>
          <w:szCs w:val="21"/>
        </w:rPr>
        <w:t>It covers the following topics:</w:t>
      </w:r>
      <w:r w:rsidRPr="00251091">
        <w:rPr>
          <w:szCs w:val="21"/>
        </w:rPr>
        <w:t xml:space="preserve"> the solidification theor</w:t>
      </w:r>
      <w:r w:rsidRPr="00251091">
        <w:rPr>
          <w:rFonts w:hint="eastAsia"/>
          <w:szCs w:val="21"/>
        </w:rPr>
        <w:t>ies</w:t>
      </w:r>
      <w:r w:rsidRPr="00251091">
        <w:rPr>
          <w:szCs w:val="21"/>
        </w:rPr>
        <w:t xml:space="preserve"> of metal materials, the theor</w:t>
      </w:r>
      <w:r w:rsidRPr="00251091">
        <w:rPr>
          <w:rFonts w:hint="eastAsia"/>
          <w:szCs w:val="21"/>
        </w:rPr>
        <w:t>ies</w:t>
      </w:r>
      <w:r w:rsidRPr="00251091">
        <w:rPr>
          <w:szCs w:val="21"/>
        </w:rPr>
        <w:t xml:space="preserve"> and technologies of fusion welding, the theor</w:t>
      </w:r>
      <w:r w:rsidRPr="00251091">
        <w:rPr>
          <w:rFonts w:hint="eastAsia"/>
          <w:szCs w:val="21"/>
        </w:rPr>
        <w:t>ies</w:t>
      </w:r>
      <w:r w:rsidRPr="00251091">
        <w:rPr>
          <w:szCs w:val="21"/>
        </w:rPr>
        <w:t xml:space="preserve"> and technologies of </w:t>
      </w:r>
      <w:r w:rsidRPr="00251091">
        <w:rPr>
          <w:rFonts w:hint="eastAsia"/>
          <w:szCs w:val="21"/>
        </w:rPr>
        <w:t>s</w:t>
      </w:r>
      <w:r w:rsidRPr="00251091">
        <w:rPr>
          <w:szCs w:val="21"/>
        </w:rPr>
        <w:t xml:space="preserve">olid-state </w:t>
      </w:r>
      <w:r w:rsidRPr="00251091">
        <w:rPr>
          <w:rFonts w:hint="eastAsia"/>
          <w:szCs w:val="21"/>
        </w:rPr>
        <w:t>b</w:t>
      </w:r>
      <w:r w:rsidRPr="00251091">
        <w:rPr>
          <w:szCs w:val="21"/>
        </w:rPr>
        <w:t>onding, the theor</w:t>
      </w:r>
      <w:r w:rsidRPr="00251091">
        <w:rPr>
          <w:rFonts w:hint="eastAsia"/>
          <w:szCs w:val="21"/>
        </w:rPr>
        <w:t>ies</w:t>
      </w:r>
      <w:r w:rsidRPr="00251091">
        <w:rPr>
          <w:szCs w:val="21"/>
        </w:rPr>
        <w:t xml:space="preserve"> and technologies of soldering, and the adhesive bonding theor</w:t>
      </w:r>
      <w:r w:rsidRPr="00251091">
        <w:rPr>
          <w:rFonts w:hint="eastAsia"/>
          <w:szCs w:val="21"/>
        </w:rPr>
        <w:t>ies</w:t>
      </w:r>
      <w:r w:rsidRPr="00251091">
        <w:rPr>
          <w:szCs w:val="21"/>
        </w:rPr>
        <w:t xml:space="preserve"> and technologies.</w:t>
      </w:r>
    </w:p>
    <w:p w:rsidR="002E015B" w:rsidRPr="00DE2E10" w:rsidRDefault="002E015B" w:rsidP="002E015B">
      <w:pPr>
        <w:pStyle w:val="a5"/>
        <w:tabs>
          <w:tab w:val="left" w:pos="0"/>
          <w:tab w:val="left" w:pos="720"/>
          <w:tab w:val="left" w:pos="1440"/>
          <w:tab w:val="left" w:pos="2160"/>
        </w:tabs>
      </w:pPr>
    </w:p>
    <w:p w:rsidR="002E015B" w:rsidRDefault="002E015B" w:rsidP="002E015B">
      <w:pPr>
        <w:pStyle w:val="a5"/>
        <w:tabs>
          <w:tab w:val="left" w:pos="0"/>
          <w:tab w:val="left" w:pos="720"/>
          <w:tab w:val="left" w:pos="1440"/>
          <w:tab w:val="left" w:pos="1920"/>
        </w:tabs>
        <w:ind w:firstLine="422"/>
        <w:rPr>
          <w:szCs w:val="21"/>
          <w:u w:val="single"/>
        </w:rPr>
      </w:pPr>
      <w:r>
        <w:rPr>
          <w:b/>
          <w:szCs w:val="21"/>
          <w:u w:val="single"/>
        </w:rPr>
        <w:t>Course Outcomes</w:t>
      </w:r>
      <w:r>
        <w:rPr>
          <w:szCs w:val="21"/>
          <w:u w:val="single"/>
        </w:rPr>
        <w:t>:</w:t>
      </w:r>
    </w:p>
    <w:p w:rsidR="002E015B" w:rsidRPr="00AA7FF6" w:rsidRDefault="002E015B" w:rsidP="002E015B">
      <w:pPr>
        <w:spacing w:line="360" w:lineRule="auto"/>
        <w:ind w:firstLineChars="200" w:firstLine="420"/>
        <w:rPr>
          <w:sz w:val="24"/>
        </w:rPr>
      </w:pPr>
      <w:r>
        <w:rPr>
          <w:szCs w:val="21"/>
        </w:rPr>
        <w:t>After completing this course, a student should be able to</w:t>
      </w:r>
    </w:p>
    <w:p w:rsidR="002E015B" w:rsidRPr="00AA7FF6" w:rsidRDefault="002E015B" w:rsidP="002E015B">
      <w:pPr>
        <w:numPr>
          <w:ilvl w:val="0"/>
          <w:numId w:val="10"/>
        </w:numPr>
        <w:tabs>
          <w:tab w:val="left" w:pos="-720"/>
        </w:tabs>
        <w:suppressAutoHyphens/>
        <w:snapToGrid w:val="0"/>
        <w:spacing w:line="360" w:lineRule="auto"/>
        <w:rPr>
          <w:szCs w:val="21"/>
        </w:rPr>
      </w:pPr>
      <w:r w:rsidRPr="00AA7FF6">
        <w:rPr>
          <w:szCs w:val="21"/>
        </w:rPr>
        <w:t>Develop a better and in-depth understanding of</w:t>
      </w:r>
      <w:r w:rsidRPr="00251091">
        <w:rPr>
          <w:szCs w:val="21"/>
        </w:rPr>
        <w:t xml:space="preserve"> material joining principles</w:t>
      </w:r>
      <w:r w:rsidRPr="00251091">
        <w:rPr>
          <w:rFonts w:hint="eastAsia"/>
          <w:szCs w:val="21"/>
        </w:rPr>
        <w:t>,</w:t>
      </w:r>
      <w:r w:rsidRPr="00AA7FF6">
        <w:rPr>
          <w:rFonts w:hint="eastAsia"/>
          <w:szCs w:val="21"/>
        </w:rPr>
        <w:t xml:space="preserve"> and</w:t>
      </w:r>
      <w:r w:rsidRPr="00251091">
        <w:rPr>
          <w:rFonts w:eastAsia="仿宋_GB2312"/>
          <w:szCs w:val="21"/>
        </w:rPr>
        <w:t xml:space="preserve">make the basis for their future research </w:t>
      </w:r>
      <w:r w:rsidRPr="00251091">
        <w:rPr>
          <w:rFonts w:eastAsia="仿宋_GB2312" w:hint="eastAsia"/>
          <w:szCs w:val="21"/>
        </w:rPr>
        <w:t>and further study</w:t>
      </w:r>
      <w:r w:rsidRPr="00251091">
        <w:rPr>
          <w:rFonts w:eastAsia="仿宋_GB2312"/>
          <w:szCs w:val="21"/>
        </w:rPr>
        <w:t xml:space="preserve"> on </w:t>
      </w:r>
      <w:r w:rsidRPr="00251091">
        <w:rPr>
          <w:szCs w:val="21"/>
        </w:rPr>
        <w:t>electronic devices joining</w:t>
      </w:r>
      <w:r w:rsidRPr="00251091">
        <w:rPr>
          <w:rFonts w:eastAsia="仿宋_GB2312"/>
          <w:szCs w:val="21"/>
        </w:rPr>
        <w:t>.</w:t>
      </w:r>
    </w:p>
    <w:p w:rsidR="002E015B" w:rsidRPr="00330C3F" w:rsidRDefault="002E015B" w:rsidP="002E015B">
      <w:pPr>
        <w:numPr>
          <w:ilvl w:val="0"/>
          <w:numId w:val="10"/>
        </w:numPr>
        <w:tabs>
          <w:tab w:val="left" w:pos="-720"/>
        </w:tabs>
        <w:suppressAutoHyphens/>
        <w:snapToGrid w:val="0"/>
        <w:spacing w:line="360" w:lineRule="auto"/>
        <w:rPr>
          <w:szCs w:val="21"/>
        </w:rPr>
      </w:pPr>
      <w:r w:rsidRPr="00AA7FF6">
        <w:rPr>
          <w:szCs w:val="21"/>
        </w:rPr>
        <w:t xml:space="preserve">Analyze </w:t>
      </w:r>
      <w:r w:rsidRPr="00AA7FF6">
        <w:rPr>
          <w:rFonts w:hint="eastAsia"/>
          <w:szCs w:val="21"/>
        </w:rPr>
        <w:t xml:space="preserve">reasons of </w:t>
      </w:r>
      <w:r w:rsidRPr="00251091">
        <w:rPr>
          <w:szCs w:val="21"/>
        </w:rPr>
        <w:t>material joining</w:t>
      </w:r>
      <w:r w:rsidRPr="00AA7FF6">
        <w:rPr>
          <w:rFonts w:hint="eastAsia"/>
          <w:color w:val="000000"/>
          <w:szCs w:val="21"/>
        </w:rPr>
        <w:t>.</w:t>
      </w:r>
    </w:p>
    <w:p w:rsidR="002E015B" w:rsidRDefault="002E015B" w:rsidP="002E015B">
      <w:pPr>
        <w:ind w:left="2340" w:hanging="2340"/>
        <w:rPr>
          <w:sz w:val="24"/>
        </w:rPr>
      </w:pPr>
    </w:p>
    <w:p w:rsidR="002E015B" w:rsidRDefault="002E015B" w:rsidP="002E015B">
      <w:pPr>
        <w:rPr>
          <w:b/>
          <w:szCs w:val="21"/>
          <w:u w:val="single"/>
        </w:rPr>
      </w:pPr>
      <w:r>
        <w:rPr>
          <w:b/>
          <w:szCs w:val="21"/>
          <w:u w:val="single"/>
        </w:rPr>
        <w:t>Course Content:</w:t>
      </w:r>
    </w:p>
    <w:p w:rsidR="002E015B" w:rsidRDefault="002E015B" w:rsidP="002E015B">
      <w:pPr>
        <w:rPr>
          <w:b/>
          <w:szCs w:val="21"/>
          <w:u w:val="single"/>
        </w:rPr>
      </w:pPr>
    </w:p>
    <w:p w:rsidR="002E015B" w:rsidRDefault="002E015B" w:rsidP="002E015B">
      <w:pPr>
        <w:rPr>
          <w:b/>
          <w:szCs w:val="21"/>
        </w:rPr>
      </w:pPr>
      <w:r>
        <w:rPr>
          <w:b/>
          <w:szCs w:val="21"/>
        </w:rPr>
        <w:t xml:space="preserve">Lectures and Lecture Hours: </w:t>
      </w:r>
    </w:p>
    <w:p w:rsidR="002E015B" w:rsidRPr="00D74097" w:rsidRDefault="002E015B" w:rsidP="002E015B">
      <w:pPr>
        <w:snapToGrid w:val="0"/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0 Introduction of Micro-joining foundation                            4 Hours</w:t>
      </w:r>
    </w:p>
    <w:p w:rsidR="002E015B" w:rsidRPr="00D74097" w:rsidRDefault="002E015B" w:rsidP="002E015B">
      <w:pPr>
        <w:snapToGrid w:val="0"/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PART ONE The structure and properties of liquid metals8 Hours</w:t>
      </w:r>
    </w:p>
    <w:p w:rsidR="002E015B" w:rsidRPr="00D74097" w:rsidRDefault="002E015B" w:rsidP="002E015B">
      <w:pPr>
        <w:snapToGrid w:val="0"/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1 Introduction                                             1 Hours</w:t>
      </w:r>
    </w:p>
    <w:p w:rsidR="002E015B" w:rsidRPr="00D74097" w:rsidRDefault="002E015B" w:rsidP="002E015B">
      <w:pPr>
        <w:snapToGrid w:val="0"/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2 The structure and properties of liquid metals                    5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3 Filling ability and fluidity of liquid metal2 Hours</w:t>
      </w:r>
    </w:p>
    <w:p w:rsidR="002E015B" w:rsidRPr="00D74097" w:rsidRDefault="002E015B" w:rsidP="002E015B">
      <w:pPr>
        <w:snapToGrid w:val="0"/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PART TWO Principles of fusion welding     12 Hours</w:t>
      </w:r>
    </w:p>
    <w:p w:rsidR="002E015B" w:rsidRPr="00D74097" w:rsidRDefault="002E015B" w:rsidP="002E015B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D74097">
        <w:rPr>
          <w:rFonts w:ascii="Times New Roman" w:hAnsi="Times New Roman" w:cs="Times New Roman"/>
          <w:color w:val="000000" w:themeColor="text1"/>
          <w:sz w:val="21"/>
          <w:szCs w:val="21"/>
        </w:rPr>
        <w:t>Chapter4 Material welding Foundation2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5Welding chemical metallurgy4Hours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6  The solidification and solid phase transition of welds           2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lastRenderedPageBreak/>
        <w:t>Chapter 7  Microstructure of welding heat affected zone                  2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8 Welding metallurgical defects                           2Hours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PART THREE Principles of Solid state welding12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8 Basic theory of pressure welding1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9 Theory and technology of resistance welding  4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 xml:space="preserve">Chapter 10 </w:t>
      </w:r>
      <w:hyperlink r:id="rId7" w:tgtFrame="_blank" w:history="1">
        <w:r w:rsidRPr="00D74097">
          <w:rPr>
            <w:rStyle w:val="opdicttext22"/>
            <w:color w:val="000000" w:themeColor="text1"/>
            <w:szCs w:val="21"/>
          </w:rPr>
          <w:t>Diffusion welding</w:t>
        </w:r>
      </w:hyperlink>
      <w:r w:rsidRPr="00D74097">
        <w:rPr>
          <w:color w:val="000000" w:themeColor="text1"/>
          <w:szCs w:val="21"/>
        </w:rPr>
        <w:t>4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 xml:space="preserve">Chapter 11 </w:t>
      </w:r>
      <w:hyperlink r:id="rId8" w:tgtFrame="_blank" w:history="1">
        <w:r w:rsidRPr="00D74097">
          <w:rPr>
            <w:rStyle w:val="opdicttext22"/>
            <w:color w:val="000000" w:themeColor="text1"/>
            <w:szCs w:val="21"/>
          </w:rPr>
          <w:t>Ultrasonic welding</w:t>
        </w:r>
      </w:hyperlink>
      <w:r w:rsidRPr="00D74097">
        <w:rPr>
          <w:color w:val="000000" w:themeColor="text1"/>
          <w:szCs w:val="21"/>
        </w:rPr>
        <w:t xml:space="preserve">  2Hours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12 Cold welding and hot welding 1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PART FOUR Principle of Soldering and Brazing                     20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8 Forming foundation of brazed joint                           12Hours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9 Filler metals                                           6 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Chapter 10 Soldering and Brazing  technology                           4Hours</w:t>
      </w:r>
    </w:p>
    <w:p w:rsidR="002E015B" w:rsidRPr="00D74097" w:rsidRDefault="002E015B" w:rsidP="002E015B">
      <w:pPr>
        <w:spacing w:line="360" w:lineRule="auto"/>
        <w:rPr>
          <w:color w:val="000000" w:themeColor="text1"/>
          <w:szCs w:val="21"/>
        </w:rPr>
      </w:pPr>
      <w:r w:rsidRPr="00D74097">
        <w:rPr>
          <w:color w:val="000000" w:themeColor="text1"/>
          <w:szCs w:val="21"/>
        </w:rPr>
        <w:t>PART FIVE Bonding principle and technology                      2 Hours</w:t>
      </w:r>
    </w:p>
    <w:p w:rsidR="002E015B" w:rsidRPr="00D74097" w:rsidRDefault="002E015B" w:rsidP="002E015B">
      <w:pPr>
        <w:rPr>
          <w:color w:val="000000" w:themeColor="text1"/>
          <w:szCs w:val="21"/>
        </w:rPr>
      </w:pPr>
    </w:p>
    <w:p w:rsidR="002E015B" w:rsidRDefault="002E015B" w:rsidP="002E015B">
      <w:pPr>
        <w:rPr>
          <w:b/>
          <w:szCs w:val="21"/>
        </w:rPr>
      </w:pPr>
      <w:r>
        <w:rPr>
          <w:b/>
          <w:szCs w:val="21"/>
        </w:rPr>
        <w:t>Laboratories and Laboratory Hours:</w:t>
      </w:r>
    </w:p>
    <w:p w:rsidR="002E015B" w:rsidRPr="00F10B79" w:rsidRDefault="002E015B" w:rsidP="002E015B">
      <w:pPr>
        <w:rPr>
          <w:szCs w:val="21"/>
        </w:rPr>
      </w:pPr>
      <w:r w:rsidRPr="00330C3F">
        <w:rPr>
          <w:szCs w:val="21"/>
        </w:rPr>
        <w:t>1.</w:t>
      </w:r>
      <w:r w:rsidRPr="00330C3F">
        <w:rPr>
          <w:color w:val="333333"/>
        </w:rPr>
        <w:t xml:space="preserve"> Wettability test of metallic materials                                 </w:t>
      </w:r>
      <w:r w:rsidRPr="00F10B79">
        <w:rPr>
          <w:color w:val="333333"/>
        </w:rPr>
        <w:t xml:space="preserve"> 4</w:t>
      </w:r>
      <w:r w:rsidRPr="00F10B79">
        <w:rPr>
          <w:color w:val="000000" w:themeColor="text1"/>
          <w:szCs w:val="21"/>
        </w:rPr>
        <w:t xml:space="preserve"> Hours</w:t>
      </w:r>
    </w:p>
    <w:p w:rsidR="002E015B" w:rsidRDefault="002E015B" w:rsidP="002E015B">
      <w:pPr>
        <w:rPr>
          <w:szCs w:val="21"/>
        </w:rPr>
      </w:pPr>
    </w:p>
    <w:p w:rsidR="002E015B" w:rsidRDefault="002E015B" w:rsidP="002E015B">
      <w:pPr>
        <w:rPr>
          <w:szCs w:val="21"/>
          <w:lang w:eastAsia="en-US"/>
        </w:rPr>
      </w:pPr>
      <w:r>
        <w:rPr>
          <w:b/>
          <w:szCs w:val="21"/>
          <w:u w:val="single"/>
        </w:rPr>
        <w:t xml:space="preserve">Grading: </w:t>
      </w:r>
    </w:p>
    <w:p w:rsidR="002E015B" w:rsidRDefault="002E015B" w:rsidP="002E015B">
      <w:pPr>
        <w:rPr>
          <w:szCs w:val="21"/>
        </w:rPr>
      </w:pPr>
      <w:r>
        <w:rPr>
          <w:szCs w:val="21"/>
        </w:rPr>
        <w:t>quiz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10</w:t>
      </w:r>
      <w:r>
        <w:rPr>
          <w:szCs w:val="21"/>
        </w:rPr>
        <w:t>%</w:t>
      </w:r>
    </w:p>
    <w:p w:rsidR="002E015B" w:rsidRDefault="002E015B" w:rsidP="002E015B">
      <w:pPr>
        <w:rPr>
          <w:szCs w:val="21"/>
        </w:rPr>
      </w:pPr>
      <w:r>
        <w:rPr>
          <w:szCs w:val="21"/>
        </w:rPr>
        <w:t>Homework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10%</w:t>
      </w:r>
    </w:p>
    <w:p w:rsidR="002E015B" w:rsidRDefault="002E015B" w:rsidP="002E015B">
      <w:pPr>
        <w:rPr>
          <w:szCs w:val="21"/>
        </w:rPr>
      </w:pPr>
      <w:r w:rsidRPr="00330C3F">
        <w:rPr>
          <w:szCs w:val="21"/>
        </w:rPr>
        <w:t>Laboratories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5%</w:t>
      </w:r>
    </w:p>
    <w:p w:rsidR="002E015B" w:rsidRDefault="002E015B" w:rsidP="002E015B">
      <w:pPr>
        <w:rPr>
          <w:szCs w:val="21"/>
        </w:rPr>
      </w:pPr>
    </w:p>
    <w:p w:rsidR="002E015B" w:rsidRDefault="002E015B" w:rsidP="002E015B">
      <w:pPr>
        <w:rPr>
          <w:szCs w:val="21"/>
        </w:rPr>
      </w:pPr>
      <w:r>
        <w:rPr>
          <w:szCs w:val="21"/>
        </w:rPr>
        <w:t>2Final Exams</w:t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75</w:t>
      </w:r>
      <w:r>
        <w:rPr>
          <w:szCs w:val="21"/>
        </w:rPr>
        <w:t>%</w:t>
      </w:r>
    </w:p>
    <w:p w:rsidR="002E015B" w:rsidRDefault="002E015B" w:rsidP="002E015B">
      <w:pPr>
        <w:tabs>
          <w:tab w:val="left" w:pos="-720"/>
        </w:tabs>
        <w:suppressAutoHyphens/>
        <w:rPr>
          <w:szCs w:val="21"/>
        </w:rPr>
      </w:pPr>
    </w:p>
    <w:p w:rsidR="002E015B" w:rsidRDefault="002E015B" w:rsidP="002E015B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szCs w:val="21"/>
        </w:rPr>
      </w:pPr>
      <w:r>
        <w:rPr>
          <w:b/>
          <w:szCs w:val="21"/>
        </w:rPr>
        <w:t>Text &amp; Reference Book</w:t>
      </w:r>
      <w:r>
        <w:rPr>
          <w:szCs w:val="21"/>
        </w:rPr>
        <w:t xml:space="preserve">: </w:t>
      </w:r>
    </w:p>
    <w:p w:rsidR="002E015B" w:rsidRPr="002C0E58" w:rsidRDefault="002E015B" w:rsidP="002E015B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color w:val="000000" w:themeColor="text1"/>
          <w:szCs w:val="21"/>
          <w:lang w:eastAsia="en-US"/>
        </w:rPr>
      </w:pPr>
      <w:r w:rsidRPr="002C0E58">
        <w:rPr>
          <w:color w:val="000000" w:themeColor="text1"/>
          <w:szCs w:val="21"/>
        </w:rPr>
        <w:t>Jin xuande,</w:t>
      </w:r>
      <w:r w:rsidRPr="002C0E58">
        <w:rPr>
          <w:color w:val="000000" w:themeColor="text1"/>
        </w:rPr>
        <w:t xml:space="preserve"> Microelectronic welding technology</w:t>
      </w:r>
      <w:r w:rsidRPr="002C0E58">
        <w:rPr>
          <w:color w:val="000000" w:themeColor="text1"/>
          <w:szCs w:val="21"/>
        </w:rPr>
        <w:t>, 1</w:t>
      </w:r>
      <w:r w:rsidRPr="002C0E58">
        <w:rPr>
          <w:color w:val="000000" w:themeColor="text1"/>
          <w:szCs w:val="21"/>
          <w:vertAlign w:val="superscript"/>
        </w:rPr>
        <w:t>th</w:t>
      </w:r>
      <w:r w:rsidRPr="002C0E58">
        <w:rPr>
          <w:color w:val="000000" w:themeColor="text1"/>
          <w:szCs w:val="21"/>
        </w:rPr>
        <w:t xml:space="preserve"> ed., 1990, </w:t>
      </w:r>
      <w:hyperlink r:id="rId9" w:tgtFrame="_blank" w:history="1">
        <w:r w:rsidRPr="002C0E58">
          <w:rPr>
            <w:rStyle w:val="opdicttext22"/>
            <w:color w:val="000000" w:themeColor="text1"/>
            <w:sz w:val="20"/>
            <w:szCs w:val="20"/>
          </w:rPr>
          <w:t>Electronics industry Press</w:t>
        </w:r>
      </w:hyperlink>
      <w:r w:rsidRPr="002C0E58">
        <w:rPr>
          <w:color w:val="000000" w:themeColor="text1"/>
          <w:szCs w:val="21"/>
        </w:rPr>
        <w:t>.</w:t>
      </w:r>
    </w:p>
    <w:p w:rsidR="002E015B" w:rsidRPr="002C0E58" w:rsidRDefault="002E015B" w:rsidP="002E015B">
      <w:pPr>
        <w:spacing w:line="300" w:lineRule="auto"/>
        <w:rPr>
          <w:color w:val="000000" w:themeColor="text1"/>
          <w:szCs w:val="21"/>
          <w:highlight w:val="green"/>
        </w:rPr>
      </w:pPr>
      <w:r w:rsidRPr="002C0E58">
        <w:rPr>
          <w:color w:val="000000" w:themeColor="text1"/>
          <w:szCs w:val="21"/>
        </w:rPr>
        <w:t>Hu hanqi, Principle of metal solidification, 1</w:t>
      </w:r>
      <w:r w:rsidRPr="002C0E58">
        <w:rPr>
          <w:color w:val="000000" w:themeColor="text1"/>
          <w:szCs w:val="21"/>
          <w:vertAlign w:val="superscript"/>
        </w:rPr>
        <w:t>th</w:t>
      </w:r>
      <w:r w:rsidRPr="002C0E58">
        <w:rPr>
          <w:color w:val="000000" w:themeColor="text1"/>
          <w:szCs w:val="21"/>
        </w:rPr>
        <w:t xml:space="preserve"> ed.,</w:t>
      </w:r>
      <w:r w:rsidRPr="002C0E58">
        <w:rPr>
          <w:bCs/>
          <w:color w:val="000000" w:themeColor="text1"/>
          <w:szCs w:val="21"/>
        </w:rPr>
        <w:t xml:space="preserve"> 2007,Machinery Industry Press</w:t>
      </w:r>
      <w:r>
        <w:rPr>
          <w:rFonts w:hint="eastAsia"/>
          <w:bCs/>
          <w:color w:val="000000" w:themeColor="text1"/>
          <w:szCs w:val="21"/>
        </w:rPr>
        <w:t>.</w:t>
      </w:r>
    </w:p>
    <w:p w:rsidR="002E015B" w:rsidRPr="002C0E58" w:rsidRDefault="002E015B" w:rsidP="002E015B">
      <w:pPr>
        <w:spacing w:line="300" w:lineRule="auto"/>
        <w:rPr>
          <w:bCs/>
          <w:color w:val="000000" w:themeColor="text1"/>
          <w:szCs w:val="21"/>
        </w:rPr>
      </w:pPr>
      <w:r w:rsidRPr="002C0E58">
        <w:rPr>
          <w:color w:val="000000" w:themeColor="text1"/>
          <w:szCs w:val="21"/>
        </w:rPr>
        <w:t>Zhang wenyue,Welding metallurgy, 2</w:t>
      </w:r>
      <w:r w:rsidRPr="002C0E58">
        <w:rPr>
          <w:color w:val="000000" w:themeColor="text1"/>
          <w:szCs w:val="21"/>
          <w:vertAlign w:val="superscript"/>
        </w:rPr>
        <w:t>th</w:t>
      </w:r>
      <w:r w:rsidRPr="002C0E58">
        <w:rPr>
          <w:color w:val="000000" w:themeColor="text1"/>
          <w:szCs w:val="21"/>
        </w:rPr>
        <w:t xml:space="preserve"> ed.,</w:t>
      </w:r>
      <w:r w:rsidRPr="002C0E58">
        <w:rPr>
          <w:bCs/>
          <w:color w:val="000000" w:themeColor="text1"/>
          <w:szCs w:val="21"/>
        </w:rPr>
        <w:t xml:space="preserve"> 2002,Machinery Industry Press</w:t>
      </w:r>
      <w:r>
        <w:rPr>
          <w:rFonts w:hint="eastAsia"/>
          <w:bCs/>
          <w:color w:val="000000" w:themeColor="text1"/>
          <w:szCs w:val="21"/>
        </w:rPr>
        <w:t>.</w:t>
      </w:r>
    </w:p>
    <w:p w:rsidR="002E015B" w:rsidRPr="002C0E58" w:rsidRDefault="002E015B" w:rsidP="002E015B">
      <w:pPr>
        <w:spacing w:line="300" w:lineRule="auto"/>
        <w:rPr>
          <w:color w:val="000000" w:themeColor="text1"/>
          <w:szCs w:val="21"/>
          <w:highlight w:val="green"/>
        </w:rPr>
      </w:pPr>
      <w:r w:rsidRPr="002C0E58">
        <w:rPr>
          <w:color w:val="000000" w:themeColor="text1"/>
          <w:szCs w:val="21"/>
        </w:rPr>
        <w:t>Li yajiang,Special jointing technology, 1</w:t>
      </w:r>
      <w:r w:rsidRPr="002C0E58">
        <w:rPr>
          <w:color w:val="000000" w:themeColor="text1"/>
          <w:szCs w:val="21"/>
          <w:vertAlign w:val="superscript"/>
        </w:rPr>
        <w:t>th</w:t>
      </w:r>
      <w:r w:rsidRPr="002C0E58">
        <w:rPr>
          <w:color w:val="000000" w:themeColor="text1"/>
          <w:szCs w:val="21"/>
        </w:rPr>
        <w:t xml:space="preserve"> ed.,</w:t>
      </w:r>
      <w:r w:rsidRPr="002C0E58">
        <w:rPr>
          <w:bCs/>
          <w:color w:val="000000" w:themeColor="text1"/>
          <w:szCs w:val="21"/>
        </w:rPr>
        <w:t>2007,Machinery Industry Press</w:t>
      </w:r>
      <w:r>
        <w:rPr>
          <w:rFonts w:hint="eastAsia"/>
          <w:bCs/>
          <w:color w:val="000000" w:themeColor="text1"/>
          <w:szCs w:val="21"/>
        </w:rPr>
        <w:t>.</w:t>
      </w:r>
    </w:p>
    <w:p w:rsidR="002E015B" w:rsidRPr="00A92DF0" w:rsidRDefault="002E015B" w:rsidP="002E015B">
      <w:pPr>
        <w:spacing w:line="300" w:lineRule="auto"/>
      </w:pPr>
      <w:r w:rsidRPr="002C0E58">
        <w:rPr>
          <w:color w:val="000000" w:themeColor="text1"/>
          <w:szCs w:val="21"/>
        </w:rPr>
        <w:t>Zou xi,Solsering and brazing technology, , 1</w:t>
      </w:r>
      <w:r w:rsidRPr="002C0E58">
        <w:rPr>
          <w:color w:val="000000" w:themeColor="text1"/>
          <w:szCs w:val="21"/>
          <w:vertAlign w:val="superscript"/>
        </w:rPr>
        <w:t>th</w:t>
      </w:r>
      <w:r w:rsidRPr="002C0E58">
        <w:rPr>
          <w:color w:val="000000" w:themeColor="text1"/>
          <w:szCs w:val="21"/>
        </w:rPr>
        <w:t xml:space="preserve"> ed., </w:t>
      </w:r>
      <w:r w:rsidRPr="002C0E58">
        <w:rPr>
          <w:bCs/>
          <w:color w:val="000000" w:themeColor="text1"/>
          <w:szCs w:val="21"/>
        </w:rPr>
        <w:t>2008,</w:t>
      </w:r>
      <w:r w:rsidRPr="002C0E58">
        <w:rPr>
          <w:color w:val="000000" w:themeColor="text1"/>
          <w:szCs w:val="21"/>
        </w:rPr>
        <w:t>Aviation Industry Press</w:t>
      </w:r>
      <w:r>
        <w:rPr>
          <w:rFonts w:hint="eastAsia"/>
          <w:color w:val="000000" w:themeColor="text1"/>
          <w:szCs w:val="21"/>
        </w:rPr>
        <w:t>.</w:t>
      </w:r>
    </w:p>
    <w:p w:rsidR="002E015B" w:rsidRPr="002E015B" w:rsidRDefault="002E015B" w:rsidP="00893B25">
      <w:pPr>
        <w:spacing w:line="300" w:lineRule="auto"/>
        <w:ind w:left="4830" w:hangingChars="2300" w:hanging="4830"/>
      </w:pPr>
    </w:p>
    <w:p w:rsidR="00893B25" w:rsidRDefault="00893B25" w:rsidP="00893B25">
      <w:pPr>
        <w:spacing w:line="300" w:lineRule="auto"/>
        <w:ind w:left="4830" w:hangingChars="2300" w:hanging="4830"/>
      </w:pPr>
    </w:p>
    <w:sectPr w:rsidR="00893B25" w:rsidSect="00F7208C">
      <w:type w:val="continuous"/>
      <w:pgSz w:w="11907" w:h="16840" w:code="9"/>
      <w:pgMar w:top="1134" w:right="624" w:bottom="1134" w:left="851" w:header="851" w:footer="992" w:gutter="0"/>
      <w:cols w:space="425"/>
      <w:titlePg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0CF" w:rsidRDefault="00CD00CF" w:rsidP="00845C96">
      <w:r>
        <w:separator/>
      </w:r>
    </w:p>
  </w:endnote>
  <w:endnote w:type="continuationSeparator" w:id="1">
    <w:p w:rsidR="00CD00CF" w:rsidRDefault="00CD00CF" w:rsidP="00845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0CF" w:rsidRDefault="00CD00CF" w:rsidP="00845C96">
      <w:r>
        <w:separator/>
      </w:r>
    </w:p>
  </w:footnote>
  <w:footnote w:type="continuationSeparator" w:id="1">
    <w:p w:rsidR="00CD00CF" w:rsidRDefault="00CD00CF" w:rsidP="00845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76546"/>
    <w:multiLevelType w:val="hybridMultilevel"/>
    <w:tmpl w:val="31E8176C"/>
    <w:lvl w:ilvl="0" w:tplc="FFFFFFFF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>
      <w:start w:val="1"/>
      <w:numFmt w:val="japaneseCounting"/>
      <w:lvlText w:val="%2、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44E78A3"/>
    <w:multiLevelType w:val="hybridMultilevel"/>
    <w:tmpl w:val="CBE477B2"/>
    <w:lvl w:ilvl="0" w:tplc="4F749EB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2055BE"/>
    <w:multiLevelType w:val="hybridMultilevel"/>
    <w:tmpl w:val="BBA8C71E"/>
    <w:lvl w:ilvl="0" w:tplc="BAF01C30">
      <w:start w:val="1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C566559"/>
    <w:multiLevelType w:val="hybridMultilevel"/>
    <w:tmpl w:val="A802D560"/>
    <w:lvl w:ilvl="0" w:tplc="0CDCD096">
      <w:start w:val="1"/>
      <w:numFmt w:val="japaneseCounting"/>
      <w:lvlText w:val="第%1章"/>
      <w:lvlJc w:val="left"/>
      <w:pPr>
        <w:tabs>
          <w:tab w:val="num" w:pos="1110"/>
        </w:tabs>
        <w:ind w:left="1110" w:hanging="11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2643373"/>
    <w:multiLevelType w:val="hybridMultilevel"/>
    <w:tmpl w:val="2CBC8272"/>
    <w:lvl w:ilvl="0" w:tplc="F97A5FA2">
      <w:start w:val="1"/>
      <w:numFmt w:val="decimal"/>
      <w:lvlText w:val="%1．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5">
    <w:nsid w:val="459104FC"/>
    <w:multiLevelType w:val="hybridMultilevel"/>
    <w:tmpl w:val="DA0EFD00"/>
    <w:lvl w:ilvl="0" w:tplc="820EEDD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60043EB"/>
    <w:multiLevelType w:val="hybridMultilevel"/>
    <w:tmpl w:val="72688030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CF073F"/>
    <w:multiLevelType w:val="multilevel"/>
    <w:tmpl w:val="4CF6DDC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8">
    <w:nsid w:val="7585301E"/>
    <w:multiLevelType w:val="hybridMultilevel"/>
    <w:tmpl w:val="D20256C8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E961047"/>
    <w:multiLevelType w:val="hybridMultilevel"/>
    <w:tmpl w:val="CFB87B64"/>
    <w:lvl w:ilvl="0" w:tplc="17DEF0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bordersDoNotSurroundHeader/>
  <w:bordersDoNotSurroundFooter/>
  <w:stylePaneFormatFilter w:val="3F01"/>
  <w:defaultTabStop w:val="420"/>
  <w:drawingGridHorizontalSpacing w:val="105"/>
  <w:drawingGridVerticalSpacing w:val="313"/>
  <w:displayHorizontalDrawingGridEvery w:val="0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6BC4"/>
    <w:rsid w:val="00002849"/>
    <w:rsid w:val="000216A7"/>
    <w:rsid w:val="000608F8"/>
    <w:rsid w:val="0006540B"/>
    <w:rsid w:val="000A3973"/>
    <w:rsid w:val="000B64BB"/>
    <w:rsid w:val="00102119"/>
    <w:rsid w:val="001361B5"/>
    <w:rsid w:val="00143A3B"/>
    <w:rsid w:val="002365BF"/>
    <w:rsid w:val="00245D39"/>
    <w:rsid w:val="002D317B"/>
    <w:rsid w:val="002D536A"/>
    <w:rsid w:val="002E015B"/>
    <w:rsid w:val="002E3396"/>
    <w:rsid w:val="002E3E8E"/>
    <w:rsid w:val="002F6147"/>
    <w:rsid w:val="00312683"/>
    <w:rsid w:val="00315870"/>
    <w:rsid w:val="003A2018"/>
    <w:rsid w:val="003A6708"/>
    <w:rsid w:val="003B1C7D"/>
    <w:rsid w:val="003F3539"/>
    <w:rsid w:val="004120BD"/>
    <w:rsid w:val="00416CEF"/>
    <w:rsid w:val="00461223"/>
    <w:rsid w:val="004A0069"/>
    <w:rsid w:val="004C50E0"/>
    <w:rsid w:val="005473D1"/>
    <w:rsid w:val="00551B5F"/>
    <w:rsid w:val="005A2709"/>
    <w:rsid w:val="005C220A"/>
    <w:rsid w:val="00603FF2"/>
    <w:rsid w:val="00632E85"/>
    <w:rsid w:val="006437CB"/>
    <w:rsid w:val="00677225"/>
    <w:rsid w:val="00691701"/>
    <w:rsid w:val="006A3342"/>
    <w:rsid w:val="00712A32"/>
    <w:rsid w:val="0074563E"/>
    <w:rsid w:val="007A002A"/>
    <w:rsid w:val="007C0AAD"/>
    <w:rsid w:val="007D132A"/>
    <w:rsid w:val="00810DCC"/>
    <w:rsid w:val="0084445D"/>
    <w:rsid w:val="00845C96"/>
    <w:rsid w:val="0085655F"/>
    <w:rsid w:val="00860043"/>
    <w:rsid w:val="00874EF1"/>
    <w:rsid w:val="00885EFC"/>
    <w:rsid w:val="00893B25"/>
    <w:rsid w:val="008D398D"/>
    <w:rsid w:val="008E1841"/>
    <w:rsid w:val="00941BB2"/>
    <w:rsid w:val="009523A5"/>
    <w:rsid w:val="0099716D"/>
    <w:rsid w:val="009A4D1D"/>
    <w:rsid w:val="009E47DE"/>
    <w:rsid w:val="00A37E48"/>
    <w:rsid w:val="00A96FD6"/>
    <w:rsid w:val="00AA4C92"/>
    <w:rsid w:val="00AB4854"/>
    <w:rsid w:val="00AC7364"/>
    <w:rsid w:val="00AD75B7"/>
    <w:rsid w:val="00AF2AB9"/>
    <w:rsid w:val="00B241DA"/>
    <w:rsid w:val="00B54A65"/>
    <w:rsid w:val="00B62756"/>
    <w:rsid w:val="00B74BDA"/>
    <w:rsid w:val="00B74F7D"/>
    <w:rsid w:val="00B86F88"/>
    <w:rsid w:val="00BF5C5E"/>
    <w:rsid w:val="00C0225A"/>
    <w:rsid w:val="00C26BC4"/>
    <w:rsid w:val="00CA771E"/>
    <w:rsid w:val="00CB585B"/>
    <w:rsid w:val="00CD00CF"/>
    <w:rsid w:val="00CE33CB"/>
    <w:rsid w:val="00CE67A1"/>
    <w:rsid w:val="00D765AC"/>
    <w:rsid w:val="00DE1A4F"/>
    <w:rsid w:val="00E02381"/>
    <w:rsid w:val="00E0564A"/>
    <w:rsid w:val="00E05DD7"/>
    <w:rsid w:val="00E355A7"/>
    <w:rsid w:val="00E71399"/>
    <w:rsid w:val="00E824D7"/>
    <w:rsid w:val="00E96FDF"/>
    <w:rsid w:val="00EA03D7"/>
    <w:rsid w:val="00EB2657"/>
    <w:rsid w:val="00F025DA"/>
    <w:rsid w:val="00F155F9"/>
    <w:rsid w:val="00F27105"/>
    <w:rsid w:val="00F43A99"/>
    <w:rsid w:val="00F7208C"/>
    <w:rsid w:val="00F87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3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208C"/>
    <w:rPr>
      <w:color w:val="0000FF"/>
      <w:u w:val="single"/>
    </w:rPr>
  </w:style>
  <w:style w:type="character" w:customStyle="1" w:styleId="a4">
    <w:name w:val="访问过的超链接"/>
    <w:rsid w:val="00F7208C"/>
    <w:rPr>
      <w:color w:val="800080"/>
      <w:u w:val="single"/>
    </w:rPr>
  </w:style>
  <w:style w:type="paragraph" w:styleId="a5">
    <w:name w:val="Body Text Indent"/>
    <w:basedOn w:val="a"/>
    <w:rsid w:val="005A2709"/>
    <w:pPr>
      <w:spacing w:line="360" w:lineRule="auto"/>
      <w:ind w:firstLineChars="200" w:firstLine="420"/>
    </w:pPr>
  </w:style>
  <w:style w:type="paragraph" w:styleId="a6">
    <w:name w:val="Date"/>
    <w:basedOn w:val="a"/>
    <w:next w:val="a"/>
    <w:rsid w:val="00BF5C5E"/>
    <w:pPr>
      <w:ind w:leftChars="2500" w:left="100"/>
    </w:pPr>
  </w:style>
  <w:style w:type="paragraph" w:styleId="a7">
    <w:name w:val="header"/>
    <w:basedOn w:val="a"/>
    <w:link w:val="Char"/>
    <w:rsid w:val="00845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845C96"/>
    <w:rPr>
      <w:kern w:val="2"/>
      <w:sz w:val="18"/>
      <w:szCs w:val="18"/>
    </w:rPr>
  </w:style>
  <w:style w:type="paragraph" w:styleId="a8">
    <w:name w:val="footer"/>
    <w:basedOn w:val="a"/>
    <w:link w:val="Char0"/>
    <w:rsid w:val="00845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845C96"/>
    <w:rPr>
      <w:kern w:val="2"/>
      <w:sz w:val="18"/>
      <w:szCs w:val="18"/>
    </w:rPr>
  </w:style>
  <w:style w:type="character" w:customStyle="1" w:styleId="emtidy-4">
    <w:name w:val="emtidy-4"/>
    <w:rsid w:val="00845C96"/>
  </w:style>
  <w:style w:type="character" w:styleId="a9">
    <w:name w:val="Emphasis"/>
    <w:basedOn w:val="a0"/>
    <w:uiPriority w:val="20"/>
    <w:qFormat/>
    <w:rsid w:val="002E015B"/>
    <w:rPr>
      <w:i w:val="0"/>
      <w:iCs w:val="0"/>
      <w:color w:val="CC0000"/>
    </w:rPr>
  </w:style>
  <w:style w:type="paragraph" w:customStyle="1" w:styleId="opspfanyilinetwo">
    <w:name w:val="op_sp_fanyi_line_two"/>
    <w:basedOn w:val="a"/>
    <w:rsid w:val="002E015B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opdicttext22">
    <w:name w:val="op_dict_text22"/>
    <w:basedOn w:val="a0"/>
    <w:rsid w:val="002E01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4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4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4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UCpJmPwFcVDxkjDzR-6GEJ_sFx7k9N5PrnZ2rgwZqCuPlrIiWM7jBZuotXE7L-8AeGIAyRj-VO0O6gX8heA9oqluOlbdWcrAWTIdPtGhTnDCicdEbuZrD9Yja6HLMxE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Ug2uaueeOoIevMFy2OyvqFtlgRF0qJO91JGHdPVCQvCSlmiOA_ZxAdltSSguB9Y_UtQ2mFdeorIVEbINL-fuPP8akXLd_-A3n_0mwmUHlPQfs5PKfST-METSEBv4xz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aidu.com/link?url=TyB9HYAqlXmSe1UycyaV3ASnJw7N-FaAWk7lopsnC1zRhxLdqS8EHf3CquX0yiGnNkAa4LlYiLHWo5MArDygaX_KesIBiZS0VslPguZGimNdICKkMGH-0_dnIb-9WgcJeGlmIDFArZ2N1mlKb7yR1_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1102</Words>
  <Characters>6288</Characters>
  <Application>Microsoft Office Word</Application>
  <DocSecurity>0</DocSecurity>
  <Lines>52</Lines>
  <Paragraphs>14</Paragraphs>
  <ScaleCrop>false</ScaleCrop>
  <Company>jwc</Company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mdfu</dc:creator>
  <cp:lastModifiedBy>xxy</cp:lastModifiedBy>
  <cp:revision>3</cp:revision>
  <dcterms:created xsi:type="dcterms:W3CDTF">2017-11-16T01:59:00Z</dcterms:created>
  <dcterms:modified xsi:type="dcterms:W3CDTF">2017-11-24T08:04:00Z</dcterms:modified>
</cp:coreProperties>
</file>